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13" w:rsidRDefault="00A16013" w:rsidP="00A16013">
      <w:pPr>
        <w:spacing w:after="0" w:line="240" w:lineRule="auto"/>
        <w:ind w:left="4963" w:firstLine="709"/>
        <w:jc w:val="center"/>
        <w:rPr>
          <w:rFonts w:ascii="Arial" w:hAnsi="Arial" w:cs="Arial"/>
          <w:b/>
          <w:sz w:val="28"/>
          <w:szCs w:val="28"/>
        </w:rPr>
      </w:pPr>
      <w:bookmarkStart w:id="0" w:name="_GoBack"/>
      <w:bookmarkEnd w:id="0"/>
      <w:r>
        <w:rPr>
          <w:rFonts w:ascii="Arial" w:hAnsi="Arial" w:cs="Arial"/>
          <w:b/>
          <w:sz w:val="28"/>
          <w:szCs w:val="28"/>
        </w:rPr>
        <w:t>Kennziffer: ___________</w:t>
      </w:r>
    </w:p>
    <w:p w:rsidR="00A16013" w:rsidRDefault="00A16013" w:rsidP="00A16013">
      <w:pPr>
        <w:spacing w:after="0" w:line="240" w:lineRule="auto"/>
        <w:ind w:left="4963" w:firstLine="709"/>
        <w:jc w:val="center"/>
        <w:rPr>
          <w:rFonts w:ascii="Arial" w:hAnsi="Arial" w:cs="Arial"/>
          <w:b/>
          <w:sz w:val="28"/>
          <w:szCs w:val="28"/>
        </w:rPr>
      </w:pPr>
    </w:p>
    <w:p w:rsidR="00A16013" w:rsidRDefault="00A16013" w:rsidP="00A16013">
      <w:pPr>
        <w:pBdr>
          <w:top w:val="single" w:sz="12" w:space="1" w:color="auto"/>
          <w:left w:val="single" w:sz="12" w:space="1" w:color="auto"/>
          <w:bottom w:val="single" w:sz="12" w:space="1" w:color="auto"/>
          <w:right w:val="single" w:sz="12" w:space="1" w:color="auto"/>
        </w:pBdr>
        <w:shd w:val="clear" w:color="auto" w:fill="D9D9D9" w:themeFill="background1" w:themeFillShade="D9"/>
        <w:spacing w:after="0" w:line="240" w:lineRule="auto"/>
        <w:jc w:val="center"/>
        <w:outlineLvl w:val="0"/>
        <w:rPr>
          <w:rFonts w:ascii="Arial" w:hAnsi="Arial" w:cs="Arial"/>
          <w:b/>
          <w:sz w:val="16"/>
          <w:szCs w:val="16"/>
        </w:rPr>
      </w:pPr>
    </w:p>
    <w:p w:rsidR="00A16013" w:rsidRDefault="00A16013" w:rsidP="00A16013">
      <w:pPr>
        <w:pBdr>
          <w:top w:val="single" w:sz="12" w:space="1" w:color="auto"/>
          <w:left w:val="single" w:sz="12" w:space="1" w:color="auto"/>
          <w:bottom w:val="single" w:sz="12" w:space="1" w:color="auto"/>
          <w:right w:val="single" w:sz="12" w:space="1" w:color="auto"/>
        </w:pBdr>
        <w:shd w:val="clear" w:color="auto" w:fill="D9D9D9" w:themeFill="background1" w:themeFillShade="D9"/>
        <w:spacing w:after="0" w:line="240" w:lineRule="auto"/>
        <w:jc w:val="center"/>
        <w:outlineLvl w:val="0"/>
        <w:rPr>
          <w:rFonts w:ascii="Arial" w:hAnsi="Arial" w:cs="Arial"/>
          <w:b/>
          <w:sz w:val="28"/>
          <w:szCs w:val="28"/>
        </w:rPr>
      </w:pPr>
      <w:r>
        <w:rPr>
          <w:rFonts w:ascii="Arial" w:hAnsi="Arial" w:cs="Arial"/>
          <w:b/>
          <w:sz w:val="28"/>
          <w:szCs w:val="28"/>
        </w:rPr>
        <w:t>Zweite Teilprüfung der Fortbildungsprüfung</w:t>
      </w:r>
    </w:p>
    <w:p w:rsidR="00A16013" w:rsidRDefault="00A16013" w:rsidP="00A16013">
      <w:pPr>
        <w:pBdr>
          <w:top w:val="single" w:sz="12" w:space="1" w:color="auto"/>
          <w:left w:val="single" w:sz="12" w:space="1" w:color="auto"/>
          <w:bottom w:val="single" w:sz="12" w:space="1" w:color="auto"/>
          <w:right w:val="single" w:sz="12" w:space="1" w:color="auto"/>
        </w:pBdr>
        <w:shd w:val="clear" w:color="auto" w:fill="D9D9D9" w:themeFill="background1" w:themeFillShade="D9"/>
        <w:spacing w:after="0" w:line="240" w:lineRule="auto"/>
        <w:jc w:val="center"/>
        <w:outlineLvl w:val="0"/>
        <w:rPr>
          <w:rFonts w:ascii="Arial" w:hAnsi="Arial" w:cs="Arial"/>
          <w:b/>
          <w:sz w:val="16"/>
          <w:szCs w:val="16"/>
        </w:rPr>
      </w:pPr>
    </w:p>
    <w:p w:rsidR="00A16013" w:rsidRDefault="00A16013" w:rsidP="00A16013">
      <w:pPr>
        <w:pBdr>
          <w:top w:val="single" w:sz="12" w:space="1" w:color="auto"/>
          <w:left w:val="single" w:sz="12" w:space="1" w:color="auto"/>
          <w:bottom w:val="single" w:sz="12" w:space="1" w:color="auto"/>
          <w:right w:val="single" w:sz="12" w:space="1" w:color="auto"/>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zum Verwaltungsfachwirt/zur Verwaltungsfachwirtin</w:t>
      </w:r>
    </w:p>
    <w:p w:rsidR="00A16013" w:rsidRDefault="00A16013" w:rsidP="00A16013">
      <w:pPr>
        <w:pBdr>
          <w:top w:val="single" w:sz="12" w:space="1" w:color="auto"/>
          <w:left w:val="single" w:sz="12" w:space="1" w:color="auto"/>
          <w:bottom w:val="single" w:sz="12" w:space="1" w:color="auto"/>
          <w:right w:val="single" w:sz="12" w:space="1" w:color="auto"/>
        </w:pBdr>
        <w:shd w:val="clear" w:color="auto" w:fill="D9D9D9" w:themeFill="background1" w:themeFillShade="D9"/>
        <w:spacing w:after="0" w:line="240" w:lineRule="auto"/>
        <w:jc w:val="center"/>
        <w:rPr>
          <w:rFonts w:ascii="Arial" w:hAnsi="Arial" w:cs="Arial"/>
          <w:b/>
          <w:sz w:val="16"/>
          <w:szCs w:val="16"/>
        </w:rPr>
      </w:pPr>
    </w:p>
    <w:p w:rsidR="00A16013" w:rsidRDefault="00A16013" w:rsidP="00A16013">
      <w:pPr>
        <w:pBdr>
          <w:top w:val="single" w:sz="12" w:space="1" w:color="auto"/>
          <w:left w:val="single" w:sz="12" w:space="1" w:color="auto"/>
          <w:bottom w:val="single" w:sz="12" w:space="1" w:color="auto"/>
          <w:right w:val="single" w:sz="12" w:space="1" w:color="auto"/>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 xml:space="preserve">am </w:t>
      </w:r>
      <w:r w:rsidR="0006571C">
        <w:rPr>
          <w:rFonts w:ascii="Arial" w:hAnsi="Arial" w:cs="Arial"/>
          <w:b/>
          <w:sz w:val="28"/>
          <w:szCs w:val="28"/>
        </w:rPr>
        <w:t>20. März 2020</w:t>
      </w:r>
    </w:p>
    <w:p w:rsidR="0006571C" w:rsidRDefault="0006571C" w:rsidP="00A16013">
      <w:pPr>
        <w:pBdr>
          <w:top w:val="single" w:sz="12" w:space="1" w:color="auto"/>
          <w:left w:val="single" w:sz="12" w:space="1" w:color="auto"/>
          <w:bottom w:val="single" w:sz="12" w:space="1" w:color="auto"/>
          <w:right w:val="single" w:sz="12" w:space="1" w:color="auto"/>
        </w:pBdr>
        <w:shd w:val="clear" w:color="auto" w:fill="D9D9D9" w:themeFill="background1" w:themeFillShade="D9"/>
        <w:spacing w:after="0" w:line="240" w:lineRule="auto"/>
        <w:jc w:val="center"/>
        <w:rPr>
          <w:rFonts w:ascii="Arial" w:hAnsi="Arial" w:cs="Arial"/>
          <w:b/>
          <w:sz w:val="16"/>
          <w:szCs w:val="16"/>
        </w:rPr>
      </w:pPr>
    </w:p>
    <w:p w:rsidR="00A16013" w:rsidRDefault="00A16013" w:rsidP="00A16013">
      <w:pPr>
        <w:spacing w:after="0"/>
        <w:ind w:left="1701" w:hanging="1701"/>
        <w:outlineLvl w:val="0"/>
        <w:rPr>
          <w:rFonts w:ascii="Arial" w:hAnsi="Arial" w:cs="Arial"/>
          <w:b/>
          <w:sz w:val="24"/>
          <w:szCs w:val="24"/>
        </w:rPr>
      </w:pPr>
    </w:p>
    <w:p w:rsidR="00A16013" w:rsidRDefault="00A16013" w:rsidP="00A16013">
      <w:pPr>
        <w:spacing w:after="0"/>
        <w:ind w:left="1701" w:hanging="1701"/>
        <w:outlineLvl w:val="0"/>
        <w:rPr>
          <w:rFonts w:ascii="Arial" w:hAnsi="Arial" w:cs="Arial"/>
          <w:b/>
          <w:sz w:val="24"/>
          <w:szCs w:val="24"/>
        </w:rPr>
      </w:pPr>
      <w:r>
        <w:rPr>
          <w:rFonts w:ascii="Arial" w:hAnsi="Arial" w:cs="Arial"/>
          <w:b/>
          <w:sz w:val="24"/>
          <w:szCs w:val="24"/>
        </w:rPr>
        <w:t>Prüfungsfach:</w:t>
      </w:r>
      <w:r>
        <w:rPr>
          <w:rFonts w:ascii="Arial" w:hAnsi="Arial" w:cs="Arial"/>
          <w:b/>
          <w:sz w:val="24"/>
          <w:szCs w:val="24"/>
        </w:rPr>
        <w:tab/>
      </w:r>
      <w:r>
        <w:rPr>
          <w:rFonts w:ascii="Arial" w:hAnsi="Arial" w:cs="Arial"/>
          <w:b/>
          <w:sz w:val="24"/>
          <w:szCs w:val="24"/>
        </w:rPr>
        <w:tab/>
        <w:t>Öffentliche Finanzen</w:t>
      </w:r>
    </w:p>
    <w:p w:rsidR="00A16013" w:rsidRDefault="00A16013" w:rsidP="00A16013">
      <w:pPr>
        <w:spacing w:after="0"/>
        <w:ind w:left="1701" w:hanging="1701"/>
        <w:outlineLvl w:val="0"/>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w:instrText>
      </w:r>
      <w:r>
        <w:rPr>
          <w:rFonts w:ascii="Arial" w:hAnsi="Arial" w:cs="Arial"/>
          <w:b/>
          <w:sz w:val="24"/>
          <w:szCs w:val="24"/>
        </w:rPr>
        <w:fldChar w:fldCharType="end"/>
      </w:r>
    </w:p>
    <w:p w:rsidR="00A16013" w:rsidRDefault="00A16013" w:rsidP="00A16013">
      <w:pPr>
        <w:spacing w:after="0"/>
        <w:ind w:left="2127" w:hanging="2127"/>
        <w:rPr>
          <w:rFonts w:ascii="Arial" w:hAnsi="Arial" w:cs="Arial"/>
          <w:b/>
          <w:sz w:val="24"/>
          <w:szCs w:val="24"/>
        </w:rPr>
      </w:pPr>
      <w:r>
        <w:rPr>
          <w:rFonts w:ascii="Arial" w:hAnsi="Arial" w:cs="Arial"/>
          <w:b/>
          <w:sz w:val="24"/>
          <w:szCs w:val="24"/>
        </w:rPr>
        <w:t>Zeit:</w:t>
      </w:r>
      <w:r>
        <w:rPr>
          <w:rFonts w:ascii="Arial" w:hAnsi="Arial" w:cs="Arial"/>
          <w:b/>
          <w:sz w:val="24"/>
          <w:szCs w:val="24"/>
        </w:rPr>
        <w:tab/>
        <w:t>240 Minuten</w:t>
      </w:r>
    </w:p>
    <w:p w:rsidR="00A16013" w:rsidRDefault="00A16013" w:rsidP="00A16013">
      <w:pPr>
        <w:spacing w:after="0"/>
        <w:ind w:left="2127" w:hanging="2127"/>
        <w:rPr>
          <w:rFonts w:ascii="Arial" w:hAnsi="Arial" w:cs="Arial"/>
          <w:b/>
          <w:sz w:val="24"/>
          <w:szCs w:val="24"/>
        </w:rPr>
      </w:pPr>
    </w:p>
    <w:p w:rsidR="00A16013" w:rsidRDefault="00A16013" w:rsidP="00A16013">
      <w:pPr>
        <w:spacing w:after="0"/>
        <w:ind w:left="2127" w:hanging="2127"/>
        <w:rPr>
          <w:rFonts w:ascii="Arial" w:hAnsi="Arial" w:cs="Arial"/>
          <w:b/>
          <w:sz w:val="24"/>
          <w:szCs w:val="24"/>
        </w:rPr>
      </w:pPr>
      <w:r>
        <w:rPr>
          <w:rFonts w:ascii="Arial" w:hAnsi="Arial" w:cs="Arial"/>
          <w:b/>
          <w:sz w:val="24"/>
          <w:szCs w:val="24"/>
        </w:rPr>
        <w:t>Hilfsmittel:</w:t>
      </w:r>
      <w:r>
        <w:rPr>
          <w:rFonts w:ascii="Arial" w:hAnsi="Arial" w:cs="Arial"/>
          <w:b/>
          <w:sz w:val="24"/>
          <w:szCs w:val="24"/>
        </w:rPr>
        <w:tab/>
        <w:t>nichtprogrammierbarer Taschenrechner</w:t>
      </w:r>
    </w:p>
    <w:p w:rsidR="00A16013" w:rsidRDefault="00A16013" w:rsidP="00A16013">
      <w:pPr>
        <w:spacing w:after="0"/>
        <w:ind w:left="2127" w:hanging="2127"/>
        <w:rPr>
          <w:rFonts w:ascii="Arial" w:hAnsi="Arial" w:cs="Arial"/>
          <w:b/>
          <w:sz w:val="24"/>
          <w:szCs w:val="24"/>
        </w:rPr>
      </w:pPr>
      <w:r>
        <w:rPr>
          <w:rFonts w:ascii="Arial" w:hAnsi="Arial" w:cs="Arial"/>
          <w:b/>
          <w:sz w:val="24"/>
          <w:szCs w:val="24"/>
        </w:rPr>
        <w:tab/>
        <w:t xml:space="preserve">VSV/DVP oder VSV Auf </w:t>
      </w:r>
    </w:p>
    <w:p w:rsidR="009E77DF" w:rsidRDefault="009E77DF" w:rsidP="00A16013">
      <w:pPr>
        <w:spacing w:after="0"/>
        <w:ind w:left="2127" w:hanging="2127"/>
        <w:rPr>
          <w:rFonts w:ascii="Arial" w:hAnsi="Arial" w:cs="Arial"/>
          <w:b/>
          <w:sz w:val="24"/>
          <w:szCs w:val="24"/>
        </w:rPr>
      </w:pPr>
    </w:p>
    <w:p w:rsidR="009E77DF" w:rsidRDefault="009E77DF" w:rsidP="00A16013">
      <w:pPr>
        <w:spacing w:after="0"/>
        <w:ind w:left="2127" w:hanging="2127"/>
        <w:rPr>
          <w:rFonts w:ascii="Arial" w:hAnsi="Arial" w:cs="Arial"/>
          <w:b/>
          <w:sz w:val="24"/>
          <w:szCs w:val="24"/>
        </w:rPr>
      </w:pPr>
      <w:r w:rsidRPr="009E77DF">
        <w:rPr>
          <w:rFonts w:ascii="Arial" w:hAnsi="Arial" w:cs="Arial"/>
          <w:b/>
          <w:sz w:val="24"/>
          <w:szCs w:val="24"/>
          <w:u w:val="single"/>
        </w:rPr>
        <w:t>Anlage</w:t>
      </w:r>
      <w:r>
        <w:rPr>
          <w:rFonts w:ascii="Arial" w:hAnsi="Arial" w:cs="Arial"/>
          <w:b/>
          <w:sz w:val="24"/>
          <w:szCs w:val="24"/>
        </w:rPr>
        <w:t>:</w:t>
      </w:r>
      <w:r>
        <w:rPr>
          <w:rFonts w:ascii="Arial" w:hAnsi="Arial" w:cs="Arial"/>
          <w:b/>
          <w:sz w:val="24"/>
          <w:szCs w:val="24"/>
        </w:rPr>
        <w:tab/>
        <w:t>Betriebsabrechnungsbogen</w:t>
      </w:r>
    </w:p>
    <w:p w:rsidR="00A16013" w:rsidRDefault="00A16013" w:rsidP="00A16013">
      <w:pPr>
        <w:spacing w:after="0" w:line="240" w:lineRule="auto"/>
        <w:rPr>
          <w:rFonts w:ascii="Arial" w:hAnsi="Arial" w:cs="Arial"/>
          <w:b/>
          <w:sz w:val="24"/>
          <w:szCs w:val="24"/>
        </w:rPr>
      </w:pPr>
    </w:p>
    <w:p w:rsidR="00A16013" w:rsidRDefault="00A16013" w:rsidP="00A16013">
      <w:pPr>
        <w:pBdr>
          <w:top w:val="double" w:sz="4" w:space="2" w:color="auto"/>
          <w:bottom w:val="double" w:sz="4" w:space="2" w:color="auto"/>
        </w:pBdr>
        <w:tabs>
          <w:tab w:val="left" w:pos="1560"/>
        </w:tabs>
        <w:spacing w:after="0" w:line="240" w:lineRule="auto"/>
        <w:ind w:right="282"/>
        <w:jc w:val="center"/>
        <w:rPr>
          <w:rFonts w:ascii="Arial" w:hAnsi="Arial" w:cs="Arial"/>
          <w:b/>
        </w:rPr>
      </w:pPr>
      <w:r>
        <w:rPr>
          <w:rFonts w:ascii="Arial" w:hAnsi="Arial" w:cs="Arial"/>
          <w:b/>
        </w:rPr>
        <w:t xml:space="preserve">PRÜFUNGSHINWEISE: BITTE VOR DER BEANTWORTUNG DER AUFGABEN </w:t>
      </w:r>
      <w:r>
        <w:rPr>
          <w:rFonts w:ascii="Arial" w:hAnsi="Arial" w:cs="Arial"/>
          <w:b/>
        </w:rPr>
        <w:br/>
        <w:t>DURCHLESEN!</w:t>
      </w:r>
    </w:p>
    <w:p w:rsidR="00A16013" w:rsidRDefault="00A16013" w:rsidP="00A16013">
      <w:pPr>
        <w:spacing w:after="0" w:line="240" w:lineRule="auto"/>
        <w:rPr>
          <w:rFonts w:ascii="Arial" w:hAnsi="Arial" w:cs="Arial"/>
          <w:b/>
          <w:sz w:val="24"/>
          <w:szCs w:val="24"/>
        </w:rPr>
      </w:pPr>
    </w:p>
    <w:p w:rsidR="00A16013" w:rsidRDefault="00A16013" w:rsidP="00A16013">
      <w:pPr>
        <w:spacing w:after="0" w:line="240" w:lineRule="auto"/>
        <w:ind w:right="282"/>
        <w:jc w:val="both"/>
        <w:outlineLvl w:val="0"/>
        <w:rPr>
          <w:rFonts w:ascii="Arial" w:hAnsi="Arial" w:cs="Arial"/>
          <w:sz w:val="24"/>
          <w:szCs w:val="24"/>
        </w:rPr>
      </w:pPr>
      <w:r>
        <w:rPr>
          <w:rFonts w:ascii="Arial" w:hAnsi="Arial" w:cs="Arial"/>
          <w:sz w:val="24"/>
          <w:szCs w:val="24"/>
        </w:rPr>
        <w:t xml:space="preserve">Die Prüfungsarbeit besteht aus </w:t>
      </w:r>
      <w:r w:rsidR="00BD236F">
        <w:rPr>
          <w:rFonts w:ascii="Arial" w:hAnsi="Arial" w:cs="Arial"/>
          <w:sz w:val="24"/>
          <w:szCs w:val="24"/>
        </w:rPr>
        <w:t>sieben</w:t>
      </w:r>
      <w:r>
        <w:rPr>
          <w:rFonts w:ascii="Arial" w:hAnsi="Arial" w:cs="Arial"/>
          <w:sz w:val="24"/>
          <w:szCs w:val="24"/>
        </w:rPr>
        <w:t xml:space="preserve"> Sachverhalten und </w:t>
      </w:r>
      <w:r w:rsidR="00BD236F">
        <w:rPr>
          <w:rFonts w:ascii="Arial" w:hAnsi="Arial" w:cs="Arial"/>
          <w:sz w:val="24"/>
          <w:szCs w:val="24"/>
        </w:rPr>
        <w:t>sieben</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fldChar w:fldCharType="end"/>
      </w:r>
      <w:r>
        <w:rPr>
          <w:rFonts w:ascii="Arial" w:hAnsi="Arial" w:cs="Arial"/>
          <w:sz w:val="24"/>
          <w:szCs w:val="24"/>
        </w:rPr>
        <w:t xml:space="preserve"> Aufgaben, zum Teil mit Unteraufgaben.</w:t>
      </w:r>
    </w:p>
    <w:p w:rsidR="00A16013" w:rsidRDefault="00A16013" w:rsidP="00A16013">
      <w:pPr>
        <w:spacing w:after="0" w:line="240" w:lineRule="auto"/>
        <w:ind w:right="282"/>
        <w:jc w:val="both"/>
        <w:rPr>
          <w:rFonts w:ascii="Arial" w:hAnsi="Arial" w:cs="Arial"/>
          <w:sz w:val="24"/>
          <w:szCs w:val="24"/>
        </w:rPr>
      </w:pPr>
    </w:p>
    <w:p w:rsidR="00A16013" w:rsidRDefault="00A16013" w:rsidP="00A16013">
      <w:pPr>
        <w:spacing w:after="0" w:line="240" w:lineRule="auto"/>
        <w:ind w:right="282"/>
        <w:jc w:val="both"/>
        <w:rPr>
          <w:rFonts w:ascii="Arial" w:hAnsi="Arial" w:cs="Arial"/>
          <w:sz w:val="24"/>
          <w:szCs w:val="24"/>
        </w:rPr>
      </w:pPr>
      <w:r>
        <w:rPr>
          <w:rFonts w:ascii="Arial" w:hAnsi="Arial" w:cs="Arial"/>
          <w:sz w:val="24"/>
          <w:szCs w:val="24"/>
        </w:rPr>
        <w:t xml:space="preserve">Vor Beginn der Bearbeitungszeit stehen Ihnen ca. fünf Minuten zum Durchlesen der Prüfungsarbeit zur Verfügung. Überprüfen Sie, ob der Aufgabensatz vollständig ist. Sollte dies </w:t>
      </w:r>
      <w:r>
        <w:rPr>
          <w:rFonts w:ascii="Arial" w:hAnsi="Arial" w:cs="Arial"/>
          <w:b/>
          <w:sz w:val="24"/>
          <w:szCs w:val="24"/>
        </w:rPr>
        <w:t>nicht</w:t>
      </w:r>
      <w:r>
        <w:rPr>
          <w:rFonts w:ascii="Arial" w:hAnsi="Arial" w:cs="Arial"/>
          <w:sz w:val="24"/>
          <w:szCs w:val="24"/>
        </w:rPr>
        <w:t xml:space="preserve"> der Fall sein, wenden Sie sich bitte an die Aufsicht. Spätere Reklamationen können nicht anerkannt werden.</w:t>
      </w:r>
    </w:p>
    <w:p w:rsidR="00A16013" w:rsidRDefault="00A16013" w:rsidP="00A16013">
      <w:pPr>
        <w:spacing w:after="0" w:line="240" w:lineRule="auto"/>
        <w:ind w:right="282"/>
        <w:jc w:val="both"/>
        <w:rPr>
          <w:rFonts w:ascii="Arial" w:hAnsi="Arial" w:cs="Arial"/>
          <w:sz w:val="24"/>
          <w:szCs w:val="24"/>
        </w:rPr>
      </w:pPr>
    </w:p>
    <w:p w:rsidR="00A16013" w:rsidRDefault="00A16013" w:rsidP="00A16013">
      <w:pPr>
        <w:spacing w:after="0" w:line="240" w:lineRule="auto"/>
        <w:ind w:right="282"/>
        <w:jc w:val="both"/>
        <w:rPr>
          <w:rFonts w:ascii="Arial" w:hAnsi="Arial" w:cs="Arial"/>
          <w:sz w:val="24"/>
          <w:szCs w:val="24"/>
        </w:rPr>
      </w:pPr>
      <w:r>
        <w:rPr>
          <w:rFonts w:ascii="Arial" w:hAnsi="Arial" w:cs="Arial"/>
          <w:sz w:val="24"/>
          <w:szCs w:val="24"/>
        </w:rPr>
        <w:t>Der genaue Beginn der Bearbeitungszeit sowie deren Ende werden von der Aufsicht bekannt gegeben.</w:t>
      </w:r>
    </w:p>
    <w:p w:rsidR="00A16013" w:rsidRDefault="00A16013" w:rsidP="00A16013">
      <w:pPr>
        <w:spacing w:after="0" w:line="240" w:lineRule="auto"/>
        <w:ind w:right="282"/>
        <w:jc w:val="both"/>
        <w:rPr>
          <w:rFonts w:ascii="Arial" w:hAnsi="Arial" w:cs="Arial"/>
          <w:sz w:val="24"/>
          <w:szCs w:val="24"/>
        </w:rPr>
      </w:pPr>
    </w:p>
    <w:p w:rsidR="00A16013" w:rsidRDefault="00A16013" w:rsidP="00A16013">
      <w:pPr>
        <w:spacing w:after="0" w:line="240" w:lineRule="auto"/>
        <w:ind w:right="282"/>
        <w:jc w:val="both"/>
        <w:rPr>
          <w:rFonts w:ascii="Arial" w:hAnsi="Arial" w:cs="Arial"/>
          <w:sz w:val="24"/>
          <w:szCs w:val="24"/>
        </w:rPr>
      </w:pPr>
      <w:r>
        <w:rPr>
          <w:rFonts w:ascii="Arial" w:hAnsi="Arial" w:cs="Arial"/>
          <w:sz w:val="24"/>
          <w:szCs w:val="24"/>
        </w:rPr>
        <w:t xml:space="preserve">Die für jede Aufgabe erreichbare Punktzahl ist angegeben. Alle Aufgaben sind zu bearbeiten. Die Lösungen sind auf dem vom Verwaltungsseminar zur Verfügung gestellten Papier anzufertigen. </w:t>
      </w:r>
    </w:p>
    <w:p w:rsidR="00A16013" w:rsidRDefault="00A16013" w:rsidP="00A16013">
      <w:pPr>
        <w:spacing w:after="0" w:line="240" w:lineRule="auto"/>
        <w:ind w:right="282"/>
        <w:jc w:val="both"/>
        <w:rPr>
          <w:rFonts w:ascii="Arial" w:hAnsi="Arial" w:cs="Arial"/>
          <w:sz w:val="24"/>
          <w:szCs w:val="24"/>
        </w:rPr>
      </w:pPr>
    </w:p>
    <w:p w:rsidR="00A16013" w:rsidRDefault="00A16013" w:rsidP="00A16013">
      <w:pPr>
        <w:spacing w:after="0" w:line="240" w:lineRule="auto"/>
        <w:ind w:right="282"/>
        <w:jc w:val="both"/>
        <w:rPr>
          <w:rFonts w:ascii="Arial" w:hAnsi="Arial" w:cs="Arial"/>
          <w:b/>
          <w:sz w:val="24"/>
          <w:szCs w:val="24"/>
        </w:rPr>
      </w:pPr>
      <w:r>
        <w:rPr>
          <w:rFonts w:ascii="Arial" w:hAnsi="Arial" w:cs="Arial"/>
          <w:b/>
          <w:sz w:val="24"/>
          <w:szCs w:val="24"/>
        </w:rPr>
        <w:t>Am Ende der Bearbeitungszeit sind alle von Ihnen erstellten Lösungsblätter und der Aufgabensatz abzugeben.</w:t>
      </w:r>
    </w:p>
    <w:p w:rsidR="00A16013" w:rsidRDefault="00A16013" w:rsidP="00A16013">
      <w:pPr>
        <w:spacing w:after="0" w:line="240" w:lineRule="auto"/>
        <w:ind w:right="282"/>
        <w:jc w:val="both"/>
        <w:rPr>
          <w:rFonts w:ascii="Arial" w:hAnsi="Arial" w:cs="Arial"/>
          <w:sz w:val="24"/>
          <w:szCs w:val="24"/>
        </w:rPr>
      </w:pPr>
    </w:p>
    <w:p w:rsidR="00A16013" w:rsidRDefault="00A16013" w:rsidP="00A16013">
      <w:pPr>
        <w:spacing w:after="0" w:line="240" w:lineRule="auto"/>
        <w:ind w:right="282"/>
        <w:jc w:val="both"/>
        <w:outlineLvl w:val="0"/>
        <w:rPr>
          <w:rFonts w:ascii="Arial" w:hAnsi="Arial" w:cs="Arial"/>
          <w:b/>
          <w:sz w:val="24"/>
          <w:szCs w:val="24"/>
        </w:rPr>
      </w:pPr>
      <w:r>
        <w:rPr>
          <w:rFonts w:ascii="Arial" w:hAnsi="Arial" w:cs="Arial"/>
          <w:b/>
          <w:sz w:val="24"/>
          <w:szCs w:val="24"/>
        </w:rPr>
        <w:t xml:space="preserve">Es sind </w:t>
      </w:r>
      <w:r>
        <w:rPr>
          <w:rFonts w:ascii="Arial" w:hAnsi="Arial" w:cs="Arial"/>
          <w:b/>
          <w:sz w:val="24"/>
          <w:szCs w:val="24"/>
          <w:u w:val="single"/>
        </w:rPr>
        <w:t>nur</w:t>
      </w:r>
      <w:r>
        <w:rPr>
          <w:rFonts w:ascii="Arial" w:hAnsi="Arial" w:cs="Arial"/>
          <w:b/>
          <w:sz w:val="24"/>
          <w:szCs w:val="24"/>
        </w:rPr>
        <w:t xml:space="preserve"> die zugelassenen Hilfsmittel zu verwenden. </w:t>
      </w:r>
    </w:p>
    <w:p w:rsidR="00A16013" w:rsidRDefault="00A16013" w:rsidP="00A16013">
      <w:pPr>
        <w:spacing w:after="0" w:line="240" w:lineRule="auto"/>
        <w:ind w:right="282"/>
        <w:jc w:val="both"/>
        <w:rPr>
          <w:rFonts w:ascii="Arial" w:hAnsi="Arial" w:cs="Arial"/>
          <w:b/>
          <w:sz w:val="24"/>
          <w:szCs w:val="24"/>
        </w:rPr>
      </w:pPr>
    </w:p>
    <w:p w:rsidR="00A16013" w:rsidRDefault="00A16013" w:rsidP="00A16013">
      <w:pPr>
        <w:pStyle w:val="Textkrper"/>
        <w:ind w:right="282"/>
        <w:jc w:val="both"/>
        <w:rPr>
          <w:rFonts w:ascii="Arial" w:hAnsi="Arial" w:cs="Arial"/>
          <w:sz w:val="22"/>
          <w:szCs w:val="22"/>
        </w:rPr>
      </w:pPr>
      <w:r>
        <w:rPr>
          <w:rFonts w:ascii="Arial" w:hAnsi="Arial" w:cs="Arial"/>
          <w:szCs w:val="24"/>
        </w:rPr>
        <w:t>Auf die sich aus Täuschungshandlungen und Ordnungsverstößen oder einem Rücktritt während der Prüfung ergebenden Folgen mache ich Sie nochmals ausdrücklich aufmerksam (§§ 21 und 22 der einschlägigen Prüfungsordnung).</w:t>
      </w:r>
    </w:p>
    <w:p w:rsidR="00A16013" w:rsidRDefault="00A16013" w:rsidP="00A16013">
      <w:pPr>
        <w:spacing w:after="0" w:line="240" w:lineRule="auto"/>
        <w:rPr>
          <w:rFonts w:ascii="Arial" w:hAnsi="Arial" w:cs="Arial"/>
          <w:sz w:val="24"/>
          <w:szCs w:val="24"/>
        </w:rPr>
      </w:pPr>
    </w:p>
    <w:p w:rsidR="00BC2E1F" w:rsidRDefault="00BC2E1F" w:rsidP="00A16013">
      <w:pPr>
        <w:spacing w:after="0" w:line="240" w:lineRule="auto"/>
        <w:rPr>
          <w:rFonts w:ascii="Arial" w:hAnsi="Arial" w:cs="Arial"/>
          <w:sz w:val="24"/>
          <w:szCs w:val="24"/>
        </w:rPr>
      </w:pPr>
    </w:p>
    <w:p w:rsidR="00A16013" w:rsidRDefault="00A16013" w:rsidP="00A16013">
      <w:pPr>
        <w:spacing w:after="0" w:line="240" w:lineRule="auto"/>
        <w:rPr>
          <w:rFonts w:ascii="Arial" w:hAnsi="Arial" w:cs="Arial"/>
          <w:sz w:val="24"/>
          <w:szCs w:val="24"/>
        </w:rPr>
      </w:pPr>
    </w:p>
    <w:p w:rsidR="00A16013" w:rsidRDefault="00A16013" w:rsidP="00A16013">
      <w:pPr>
        <w:spacing w:after="0" w:line="240" w:lineRule="auto"/>
        <w:rPr>
          <w:rFonts w:ascii="Arial" w:hAnsi="Arial" w:cs="Arial"/>
          <w:sz w:val="24"/>
          <w:szCs w:val="24"/>
        </w:rPr>
        <w:sectPr w:rsidR="00A16013" w:rsidSect="00E979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426" w:footer="708" w:gutter="0"/>
          <w:pgNumType w:start="0"/>
          <w:cols w:space="708"/>
          <w:titlePg/>
          <w:docGrid w:linePitch="360"/>
        </w:sectPr>
      </w:pPr>
    </w:p>
    <w:p w:rsidR="00A16013" w:rsidRPr="00D221CB" w:rsidRDefault="00A16013" w:rsidP="00A16013">
      <w:pPr>
        <w:spacing w:after="0" w:line="240" w:lineRule="auto"/>
        <w:rPr>
          <w:rFonts w:ascii="Arial" w:hAnsi="Arial" w:cs="Arial"/>
          <w:b/>
          <w:sz w:val="28"/>
          <w:szCs w:val="28"/>
        </w:rPr>
      </w:pPr>
      <w:r w:rsidRPr="00D221CB">
        <w:rPr>
          <w:rFonts w:ascii="Arial" w:hAnsi="Arial" w:cs="Arial"/>
          <w:b/>
          <w:sz w:val="28"/>
          <w:szCs w:val="28"/>
        </w:rPr>
        <w:lastRenderedPageBreak/>
        <w:t>Sachverhalt I</w:t>
      </w:r>
    </w:p>
    <w:p w:rsidR="00A16013" w:rsidRPr="00A409FB" w:rsidRDefault="00A16013" w:rsidP="00A16013">
      <w:pPr>
        <w:spacing w:after="0" w:line="240" w:lineRule="auto"/>
        <w:rPr>
          <w:rFonts w:ascii="Arial" w:hAnsi="Arial" w:cs="Arial"/>
          <w:bCs/>
          <w:sz w:val="24"/>
          <w:szCs w:val="24"/>
        </w:rPr>
      </w:pPr>
    </w:p>
    <w:p w:rsidR="00A16013" w:rsidRDefault="00A16013" w:rsidP="00A16013">
      <w:pPr>
        <w:spacing w:after="0" w:line="240" w:lineRule="auto"/>
        <w:ind w:right="567"/>
        <w:rPr>
          <w:rFonts w:ascii="Arial" w:hAnsi="Arial" w:cs="Arial"/>
          <w:sz w:val="24"/>
          <w:szCs w:val="24"/>
        </w:rPr>
      </w:pPr>
      <w:r w:rsidRPr="00A409FB">
        <w:rPr>
          <w:rFonts w:ascii="Arial" w:hAnsi="Arial" w:cs="Arial"/>
          <w:sz w:val="24"/>
          <w:szCs w:val="24"/>
        </w:rPr>
        <w:t xml:space="preserve">Eine hessische Stadt will bei der Aufstellung des Haushaltsplans für das </w:t>
      </w:r>
      <w:r w:rsidR="00C21CD6">
        <w:rPr>
          <w:rFonts w:ascii="Arial" w:hAnsi="Arial" w:cs="Arial"/>
          <w:sz w:val="24"/>
          <w:szCs w:val="24"/>
        </w:rPr>
        <w:br/>
      </w:r>
      <w:r w:rsidRPr="00A409FB">
        <w:rPr>
          <w:rFonts w:ascii="Arial" w:hAnsi="Arial" w:cs="Arial"/>
          <w:sz w:val="24"/>
          <w:szCs w:val="24"/>
        </w:rPr>
        <w:t xml:space="preserve">Haushaltsjahr 2021 (geplantes Haushaltsvolumen im Ergebnishaushalt </w:t>
      </w:r>
      <w:r w:rsidR="00C21CD6">
        <w:rPr>
          <w:rFonts w:ascii="Arial" w:hAnsi="Arial" w:cs="Arial"/>
          <w:sz w:val="24"/>
          <w:szCs w:val="24"/>
        </w:rPr>
        <w:br/>
      </w:r>
      <w:r w:rsidRPr="00A409FB">
        <w:rPr>
          <w:rFonts w:ascii="Arial" w:hAnsi="Arial" w:cs="Arial"/>
          <w:sz w:val="24"/>
          <w:szCs w:val="24"/>
        </w:rPr>
        <w:t>rd. 50 Mio. Euro, im Finanzhaushalt rd. 45 Mio. Euro) folgenden Sachverhalt berücksichtigen:</w:t>
      </w:r>
    </w:p>
    <w:p w:rsidR="00A16013" w:rsidRPr="00A409FB" w:rsidRDefault="00A16013" w:rsidP="00A16013">
      <w:pPr>
        <w:spacing w:after="0" w:line="240" w:lineRule="auto"/>
        <w:ind w:right="567"/>
        <w:rPr>
          <w:rFonts w:ascii="Arial" w:hAnsi="Arial" w:cs="Arial"/>
          <w:sz w:val="24"/>
          <w:szCs w:val="24"/>
        </w:rPr>
      </w:pPr>
    </w:p>
    <w:p w:rsidR="00A16013" w:rsidRDefault="00A16013" w:rsidP="00A16013">
      <w:pPr>
        <w:spacing w:after="0" w:line="240" w:lineRule="auto"/>
        <w:ind w:right="567"/>
        <w:rPr>
          <w:rFonts w:ascii="Arial" w:hAnsi="Arial" w:cs="Arial"/>
          <w:sz w:val="24"/>
          <w:szCs w:val="24"/>
        </w:rPr>
      </w:pPr>
      <w:r w:rsidRPr="00A409FB">
        <w:rPr>
          <w:rFonts w:ascii="Arial" w:hAnsi="Arial" w:cs="Arial"/>
          <w:sz w:val="24"/>
          <w:szCs w:val="24"/>
        </w:rPr>
        <w:t>Zur Pflege der Grünflächen plant der Leiter der kommunalen Sportstätten im kommenden Haushaltsjahr den Kauf eines vollautomatisierten Elektromäh</w:t>
      </w:r>
      <w:r w:rsidR="00C21CD6">
        <w:rPr>
          <w:rFonts w:ascii="Arial" w:hAnsi="Arial" w:cs="Arial"/>
          <w:sz w:val="24"/>
          <w:szCs w:val="24"/>
        </w:rPr>
        <w:t>-</w:t>
      </w:r>
      <w:r w:rsidR="00C21CD6">
        <w:rPr>
          <w:rFonts w:ascii="Arial" w:hAnsi="Arial" w:cs="Arial"/>
          <w:sz w:val="24"/>
          <w:szCs w:val="24"/>
        </w:rPr>
        <w:br/>
      </w:r>
      <w:r w:rsidRPr="00A409FB">
        <w:rPr>
          <w:rFonts w:ascii="Arial" w:hAnsi="Arial" w:cs="Arial"/>
          <w:sz w:val="24"/>
          <w:szCs w:val="24"/>
        </w:rPr>
        <w:t xml:space="preserve">roboters. </w:t>
      </w:r>
    </w:p>
    <w:p w:rsidR="00A16013" w:rsidRDefault="00A16013" w:rsidP="00A16013">
      <w:pPr>
        <w:spacing w:after="0" w:line="240" w:lineRule="auto"/>
        <w:ind w:right="567"/>
        <w:rPr>
          <w:rFonts w:ascii="Arial" w:hAnsi="Arial" w:cs="Arial"/>
          <w:sz w:val="24"/>
          <w:szCs w:val="24"/>
        </w:rPr>
      </w:pPr>
    </w:p>
    <w:p w:rsidR="00A16013" w:rsidRDefault="00A16013" w:rsidP="00A16013">
      <w:pPr>
        <w:spacing w:after="0" w:line="240" w:lineRule="auto"/>
        <w:ind w:right="567"/>
        <w:rPr>
          <w:rFonts w:ascii="Arial" w:hAnsi="Arial" w:cs="Arial"/>
          <w:sz w:val="24"/>
          <w:szCs w:val="24"/>
        </w:rPr>
      </w:pPr>
      <w:r w:rsidRPr="00A409FB">
        <w:rPr>
          <w:rFonts w:ascii="Arial" w:hAnsi="Arial" w:cs="Arial"/>
          <w:sz w:val="24"/>
          <w:szCs w:val="24"/>
        </w:rPr>
        <w:t xml:space="preserve">Nach intensiver Marktrecherche ist er dabei auf den europaweit einzigen </w:t>
      </w:r>
      <w:r w:rsidR="00EC0326">
        <w:rPr>
          <w:rFonts w:ascii="Arial" w:hAnsi="Arial" w:cs="Arial"/>
          <w:sz w:val="24"/>
          <w:szCs w:val="24"/>
        </w:rPr>
        <w:br/>
      </w:r>
      <w:r w:rsidRPr="00A409FB">
        <w:rPr>
          <w:rFonts w:ascii="Arial" w:hAnsi="Arial" w:cs="Arial"/>
          <w:sz w:val="24"/>
          <w:szCs w:val="24"/>
        </w:rPr>
        <w:t xml:space="preserve">Anbieter solcher Systeme, die Firma „Grüngras GmbH“ gestoßen. Diese möchte die Kommunen als Kundenkreis erschließen und gewährt der Stadt </w:t>
      </w:r>
      <w:r w:rsidR="00EC0326">
        <w:rPr>
          <w:rFonts w:ascii="Arial" w:hAnsi="Arial" w:cs="Arial"/>
          <w:sz w:val="24"/>
          <w:szCs w:val="24"/>
        </w:rPr>
        <w:br/>
      </w:r>
      <w:r w:rsidRPr="00A409FB">
        <w:rPr>
          <w:rFonts w:ascii="Arial" w:hAnsi="Arial" w:cs="Arial"/>
          <w:sz w:val="24"/>
          <w:szCs w:val="24"/>
        </w:rPr>
        <w:t xml:space="preserve">daher einen besonders günstigen Einführungspreis mit 16.000 Euro für den Mähroboter sowie 3.200 Euro für die erforderliche Akkuladestation. </w:t>
      </w:r>
    </w:p>
    <w:p w:rsidR="00A16013" w:rsidRDefault="00A16013" w:rsidP="00A16013">
      <w:pPr>
        <w:spacing w:after="0" w:line="240" w:lineRule="auto"/>
        <w:ind w:right="567"/>
        <w:rPr>
          <w:rFonts w:ascii="Arial" w:hAnsi="Arial" w:cs="Arial"/>
          <w:sz w:val="24"/>
          <w:szCs w:val="24"/>
        </w:rPr>
      </w:pPr>
    </w:p>
    <w:p w:rsidR="00A16013" w:rsidRDefault="00A16013" w:rsidP="00A16013">
      <w:pPr>
        <w:spacing w:after="0" w:line="240" w:lineRule="auto"/>
        <w:ind w:right="567"/>
        <w:rPr>
          <w:rFonts w:ascii="Arial" w:hAnsi="Arial" w:cs="Arial"/>
          <w:sz w:val="24"/>
          <w:szCs w:val="24"/>
        </w:rPr>
      </w:pPr>
      <w:r w:rsidRPr="00A409FB">
        <w:rPr>
          <w:rFonts w:ascii="Arial" w:hAnsi="Arial" w:cs="Arial"/>
          <w:sz w:val="24"/>
          <w:szCs w:val="24"/>
        </w:rPr>
        <w:t xml:space="preserve">Durch den Einsatz des Elektromähroboters kann künftig errechneter Betriebsaufwand für manuelles Mähen von ca. 5.000 Euro pro Jahr eingespart werden. </w:t>
      </w:r>
    </w:p>
    <w:p w:rsidR="00A16013" w:rsidRDefault="00A16013" w:rsidP="00A16013">
      <w:pPr>
        <w:spacing w:after="0" w:line="240" w:lineRule="auto"/>
        <w:ind w:right="567"/>
        <w:rPr>
          <w:rFonts w:ascii="Arial" w:hAnsi="Arial" w:cs="Arial"/>
          <w:sz w:val="24"/>
          <w:szCs w:val="24"/>
        </w:rPr>
      </w:pPr>
    </w:p>
    <w:p w:rsidR="00A16013" w:rsidRDefault="00A16013" w:rsidP="00A16013">
      <w:pPr>
        <w:spacing w:after="0" w:line="240" w:lineRule="auto"/>
        <w:ind w:right="567"/>
        <w:rPr>
          <w:rFonts w:ascii="Arial" w:hAnsi="Arial" w:cs="Arial"/>
          <w:sz w:val="24"/>
          <w:szCs w:val="24"/>
        </w:rPr>
      </w:pPr>
      <w:r w:rsidRPr="00A409FB">
        <w:rPr>
          <w:rFonts w:ascii="Arial" w:hAnsi="Arial" w:cs="Arial"/>
          <w:sz w:val="24"/>
          <w:szCs w:val="24"/>
        </w:rPr>
        <w:t xml:space="preserve">Hinzu kommt, dass dadurch die reparaturanfälligen älteren Benzinmäher sicher zeitnah außer Dienst gestellt werden können. </w:t>
      </w:r>
    </w:p>
    <w:p w:rsidR="00A16013" w:rsidRDefault="00A16013" w:rsidP="00A16013">
      <w:pPr>
        <w:spacing w:after="0" w:line="240" w:lineRule="auto"/>
        <w:ind w:right="567"/>
        <w:rPr>
          <w:rFonts w:ascii="Arial" w:hAnsi="Arial" w:cs="Arial"/>
          <w:sz w:val="24"/>
          <w:szCs w:val="24"/>
        </w:rPr>
      </w:pPr>
    </w:p>
    <w:p w:rsidR="00A16013" w:rsidRDefault="00A16013" w:rsidP="00A16013">
      <w:pPr>
        <w:spacing w:after="0" w:line="240" w:lineRule="auto"/>
        <w:ind w:right="567"/>
        <w:rPr>
          <w:rFonts w:ascii="Arial" w:hAnsi="Arial" w:cs="Arial"/>
          <w:sz w:val="24"/>
          <w:szCs w:val="24"/>
        </w:rPr>
      </w:pPr>
      <w:r w:rsidRPr="00A409FB">
        <w:rPr>
          <w:rFonts w:ascii="Arial" w:hAnsi="Arial" w:cs="Arial"/>
          <w:sz w:val="24"/>
          <w:szCs w:val="24"/>
        </w:rPr>
        <w:t xml:space="preserve">Der Auftrag soll bereits im Januar des kommenden Jahres an die Firma </w:t>
      </w:r>
      <w:r w:rsidR="00EC0326">
        <w:rPr>
          <w:rFonts w:ascii="Arial" w:hAnsi="Arial" w:cs="Arial"/>
          <w:sz w:val="24"/>
          <w:szCs w:val="24"/>
        </w:rPr>
        <w:br/>
      </w:r>
      <w:r w:rsidRPr="00A409FB">
        <w:rPr>
          <w:rFonts w:ascii="Arial" w:hAnsi="Arial" w:cs="Arial"/>
          <w:sz w:val="24"/>
          <w:szCs w:val="24"/>
        </w:rPr>
        <w:t xml:space="preserve">„Grüngras GmbH“ vergeben werden. Lieferung und Indienststellung des </w:t>
      </w:r>
      <w:r w:rsidR="00EC0326">
        <w:rPr>
          <w:rFonts w:ascii="Arial" w:hAnsi="Arial" w:cs="Arial"/>
          <w:sz w:val="24"/>
          <w:szCs w:val="24"/>
        </w:rPr>
        <w:br/>
      </w:r>
      <w:r w:rsidRPr="00A409FB">
        <w:rPr>
          <w:rFonts w:ascii="Arial" w:hAnsi="Arial" w:cs="Arial"/>
          <w:sz w:val="24"/>
          <w:szCs w:val="24"/>
        </w:rPr>
        <w:t xml:space="preserve">betriebsbereiten Mähroboters sind für den 15. März des kommenden Jahres vorgesehen, um für die Wachstumsphase der Gräser vorbereitet zu sein. </w:t>
      </w:r>
    </w:p>
    <w:p w:rsidR="00A16013" w:rsidRDefault="00A16013" w:rsidP="00A16013">
      <w:pPr>
        <w:spacing w:after="0" w:line="240" w:lineRule="auto"/>
        <w:ind w:right="567"/>
        <w:rPr>
          <w:rFonts w:ascii="Arial" w:hAnsi="Arial" w:cs="Arial"/>
          <w:sz w:val="24"/>
          <w:szCs w:val="24"/>
        </w:rPr>
      </w:pPr>
    </w:p>
    <w:p w:rsidR="00A16013" w:rsidRDefault="00A16013" w:rsidP="00A16013">
      <w:pPr>
        <w:spacing w:after="0" w:line="240" w:lineRule="auto"/>
        <w:ind w:right="567"/>
        <w:rPr>
          <w:rFonts w:ascii="Arial" w:hAnsi="Arial" w:cs="Arial"/>
          <w:sz w:val="24"/>
          <w:szCs w:val="24"/>
        </w:rPr>
      </w:pPr>
      <w:r w:rsidRPr="00A409FB">
        <w:rPr>
          <w:rFonts w:ascii="Arial" w:hAnsi="Arial" w:cs="Arial"/>
          <w:sz w:val="24"/>
          <w:szCs w:val="24"/>
        </w:rPr>
        <w:t xml:space="preserve">Der Rechnungsbetrag von insgesamt 19.200 Euro soll dann vertragsgemäß </w:t>
      </w:r>
      <w:r w:rsidR="00EC0326">
        <w:rPr>
          <w:rFonts w:ascii="Arial" w:hAnsi="Arial" w:cs="Arial"/>
          <w:sz w:val="24"/>
          <w:szCs w:val="24"/>
        </w:rPr>
        <w:br/>
      </w:r>
      <w:r w:rsidRPr="00A409FB">
        <w:rPr>
          <w:rFonts w:ascii="Arial" w:hAnsi="Arial" w:cs="Arial"/>
          <w:sz w:val="24"/>
          <w:szCs w:val="24"/>
        </w:rPr>
        <w:t>innerhalb von 10 Tagen ohne Abzug von Skonto bezahlt werden. Die Stadt geht davon aus, dass der Mähroboter acht Jahre genutzt werden kann.</w:t>
      </w:r>
    </w:p>
    <w:p w:rsidR="00A16013" w:rsidRDefault="00A16013" w:rsidP="00A16013">
      <w:pPr>
        <w:spacing w:after="0" w:line="240" w:lineRule="auto"/>
        <w:rPr>
          <w:rFonts w:ascii="Arial" w:hAnsi="Arial" w:cs="Arial"/>
          <w:sz w:val="24"/>
          <w:szCs w:val="24"/>
        </w:rPr>
      </w:pPr>
    </w:p>
    <w:p w:rsidR="00C21CD6" w:rsidRDefault="00C21CD6" w:rsidP="00A16013">
      <w:pPr>
        <w:spacing w:after="0" w:line="240" w:lineRule="auto"/>
        <w:rPr>
          <w:rFonts w:ascii="Arial" w:hAnsi="Arial" w:cs="Arial"/>
          <w:sz w:val="24"/>
          <w:szCs w:val="24"/>
        </w:rPr>
      </w:pPr>
    </w:p>
    <w:p w:rsidR="00135D81" w:rsidRPr="00135D81" w:rsidRDefault="00135D81" w:rsidP="00135D81">
      <w:pPr>
        <w:tabs>
          <w:tab w:val="right" w:pos="9354"/>
        </w:tabs>
        <w:spacing w:after="0" w:line="240" w:lineRule="auto"/>
        <w:ind w:left="705" w:right="1983" w:hanging="705"/>
        <w:rPr>
          <w:rFonts w:ascii="Arial" w:hAnsi="Arial" w:cs="Arial"/>
          <w:b/>
          <w:sz w:val="24"/>
          <w:szCs w:val="24"/>
          <w:u w:val="single"/>
        </w:rPr>
      </w:pPr>
      <w:r w:rsidRPr="00135D81">
        <w:rPr>
          <w:rFonts w:ascii="Arial" w:hAnsi="Arial" w:cs="Arial"/>
          <w:b/>
          <w:sz w:val="24"/>
          <w:szCs w:val="24"/>
          <w:u w:val="single"/>
        </w:rPr>
        <w:t>Aufgabe 1</w:t>
      </w:r>
    </w:p>
    <w:p w:rsidR="00135D81" w:rsidRDefault="00135D81" w:rsidP="00135D81">
      <w:pPr>
        <w:tabs>
          <w:tab w:val="right" w:pos="9354"/>
        </w:tabs>
        <w:spacing w:after="0" w:line="240" w:lineRule="auto"/>
        <w:ind w:right="2268"/>
        <w:rPr>
          <w:rFonts w:ascii="Arial" w:hAnsi="Arial" w:cs="Arial"/>
          <w:sz w:val="24"/>
          <w:szCs w:val="24"/>
        </w:rPr>
      </w:pPr>
    </w:p>
    <w:p w:rsidR="00135D81" w:rsidRDefault="00135D81" w:rsidP="00135D81">
      <w:pPr>
        <w:tabs>
          <w:tab w:val="right" w:pos="9354"/>
        </w:tabs>
        <w:spacing w:after="0" w:line="240" w:lineRule="auto"/>
        <w:ind w:right="2268"/>
        <w:rPr>
          <w:rFonts w:ascii="Arial" w:hAnsi="Arial" w:cs="Arial"/>
          <w:sz w:val="24"/>
          <w:szCs w:val="24"/>
        </w:rPr>
      </w:pPr>
      <w:r w:rsidRPr="00A409FB">
        <w:rPr>
          <w:rFonts w:ascii="Arial" w:hAnsi="Arial" w:cs="Arial"/>
          <w:sz w:val="24"/>
          <w:szCs w:val="24"/>
        </w:rPr>
        <w:t xml:space="preserve">Nehmen Sie zunächst Stellung zu den </w:t>
      </w:r>
      <w:r w:rsidR="0006571C">
        <w:rPr>
          <w:rFonts w:ascii="Arial" w:hAnsi="Arial" w:cs="Arial"/>
          <w:sz w:val="24"/>
          <w:szCs w:val="24"/>
        </w:rPr>
        <w:t xml:space="preserve">haushaltsrechtlichen </w:t>
      </w:r>
      <w:r w:rsidRPr="00A409FB">
        <w:rPr>
          <w:rFonts w:ascii="Arial" w:hAnsi="Arial" w:cs="Arial"/>
          <w:sz w:val="24"/>
          <w:szCs w:val="24"/>
        </w:rPr>
        <w:t xml:space="preserve">Entscheidungsgründen und dem geplanten Vorgehen des </w:t>
      </w:r>
      <w:r w:rsidR="0006571C">
        <w:rPr>
          <w:rFonts w:ascii="Arial" w:hAnsi="Arial" w:cs="Arial"/>
          <w:sz w:val="24"/>
          <w:szCs w:val="24"/>
        </w:rPr>
        <w:br/>
      </w:r>
      <w:r w:rsidRPr="00A409FB">
        <w:rPr>
          <w:rFonts w:ascii="Arial" w:hAnsi="Arial" w:cs="Arial"/>
          <w:sz w:val="24"/>
          <w:szCs w:val="24"/>
        </w:rPr>
        <w:t>Leiters der kommunalen Sportstätten.</w:t>
      </w:r>
    </w:p>
    <w:p w:rsidR="00135D81" w:rsidRPr="00A409FB" w:rsidRDefault="00135D81" w:rsidP="00135D81">
      <w:pPr>
        <w:tabs>
          <w:tab w:val="right" w:pos="9354"/>
        </w:tabs>
        <w:spacing w:after="0" w:line="240" w:lineRule="auto"/>
        <w:ind w:right="2268"/>
        <w:rPr>
          <w:rFonts w:ascii="Arial" w:hAnsi="Arial" w:cs="Arial"/>
          <w:sz w:val="24"/>
          <w:szCs w:val="24"/>
        </w:rPr>
      </w:pPr>
    </w:p>
    <w:p w:rsidR="00135D81" w:rsidRPr="00A409FB" w:rsidRDefault="00135D81" w:rsidP="00135D81">
      <w:pPr>
        <w:tabs>
          <w:tab w:val="right" w:pos="9354"/>
        </w:tabs>
        <w:spacing w:after="0" w:line="240" w:lineRule="auto"/>
        <w:ind w:right="2268"/>
        <w:rPr>
          <w:rFonts w:ascii="Arial" w:hAnsi="Arial" w:cs="Arial"/>
          <w:sz w:val="24"/>
          <w:szCs w:val="24"/>
        </w:rPr>
      </w:pPr>
      <w:r w:rsidRPr="00A409FB">
        <w:rPr>
          <w:rFonts w:ascii="Arial" w:hAnsi="Arial" w:cs="Arial"/>
          <w:sz w:val="24"/>
          <w:szCs w:val="24"/>
        </w:rPr>
        <w:t xml:space="preserve">Stellen Sie anschließend die vollständige Veranschlagung </w:t>
      </w:r>
      <w:r w:rsidR="00EC0326">
        <w:rPr>
          <w:rFonts w:ascii="Arial" w:hAnsi="Arial" w:cs="Arial"/>
          <w:sz w:val="24"/>
          <w:szCs w:val="24"/>
        </w:rPr>
        <w:br/>
      </w:r>
      <w:r w:rsidRPr="00A409FB">
        <w:rPr>
          <w:rFonts w:ascii="Arial" w:hAnsi="Arial" w:cs="Arial"/>
          <w:sz w:val="24"/>
          <w:szCs w:val="24"/>
        </w:rPr>
        <w:t xml:space="preserve">dieses Vorgangs </w:t>
      </w:r>
      <w:r w:rsidR="0006571C">
        <w:rPr>
          <w:rFonts w:ascii="Arial" w:hAnsi="Arial" w:cs="Arial"/>
          <w:sz w:val="24"/>
          <w:szCs w:val="24"/>
        </w:rPr>
        <w:t xml:space="preserve">formlos </w:t>
      </w:r>
      <w:r w:rsidRPr="00A409FB">
        <w:rPr>
          <w:rFonts w:ascii="Arial" w:hAnsi="Arial" w:cs="Arial"/>
          <w:sz w:val="24"/>
          <w:szCs w:val="24"/>
        </w:rPr>
        <w:t xml:space="preserve">im Teilhaushalt des Haushaltsjahres 2021 dar (produkt- und kontenspezifisch). </w:t>
      </w:r>
    </w:p>
    <w:p w:rsidR="00135D81" w:rsidRDefault="00135D81" w:rsidP="00135D81">
      <w:pPr>
        <w:tabs>
          <w:tab w:val="right" w:pos="9354"/>
        </w:tabs>
        <w:spacing w:after="0" w:line="240" w:lineRule="auto"/>
        <w:ind w:right="2268"/>
        <w:rPr>
          <w:rFonts w:ascii="Arial" w:hAnsi="Arial" w:cs="Arial"/>
          <w:sz w:val="24"/>
          <w:szCs w:val="24"/>
        </w:rPr>
      </w:pPr>
    </w:p>
    <w:p w:rsidR="00135D81" w:rsidRDefault="00135D81" w:rsidP="00135D81">
      <w:pPr>
        <w:tabs>
          <w:tab w:val="right" w:pos="9354"/>
        </w:tabs>
        <w:spacing w:after="0" w:line="240" w:lineRule="auto"/>
        <w:ind w:right="2268"/>
        <w:rPr>
          <w:rFonts w:ascii="Arial" w:hAnsi="Arial" w:cs="Arial"/>
          <w:sz w:val="24"/>
          <w:szCs w:val="24"/>
        </w:rPr>
      </w:pPr>
      <w:r w:rsidRPr="00A409FB">
        <w:rPr>
          <w:rFonts w:ascii="Arial" w:hAnsi="Arial" w:cs="Arial"/>
          <w:sz w:val="24"/>
          <w:szCs w:val="24"/>
        </w:rPr>
        <w:t>Entsprechende Rechtsgrundlagen sind anzugeben.</w:t>
      </w:r>
    </w:p>
    <w:p w:rsidR="00135D81" w:rsidRDefault="00135D81" w:rsidP="00135D81">
      <w:pPr>
        <w:tabs>
          <w:tab w:val="right" w:pos="9923"/>
        </w:tabs>
        <w:spacing w:after="0" w:line="240" w:lineRule="auto"/>
        <w:ind w:right="-851"/>
        <w:rPr>
          <w:rFonts w:ascii="Arial" w:hAnsi="Arial" w:cs="Arial"/>
          <w:b/>
          <w:sz w:val="24"/>
          <w:szCs w:val="24"/>
        </w:rPr>
      </w:pPr>
      <w:r>
        <w:rPr>
          <w:rFonts w:ascii="Arial" w:hAnsi="Arial" w:cs="Arial"/>
          <w:b/>
          <w:sz w:val="24"/>
          <w:szCs w:val="24"/>
        </w:rPr>
        <w:tab/>
      </w:r>
      <w:r w:rsidRPr="00A409FB">
        <w:rPr>
          <w:rFonts w:ascii="Arial" w:hAnsi="Arial" w:cs="Arial"/>
          <w:b/>
          <w:sz w:val="24"/>
          <w:szCs w:val="24"/>
        </w:rPr>
        <w:t>18 Punkte</w:t>
      </w:r>
    </w:p>
    <w:p w:rsidR="00A16013" w:rsidRDefault="00A16013" w:rsidP="00A16013">
      <w:pPr>
        <w:spacing w:after="0" w:line="240" w:lineRule="auto"/>
        <w:rPr>
          <w:rFonts w:ascii="Arial" w:hAnsi="Arial" w:cs="Arial"/>
          <w:sz w:val="24"/>
          <w:szCs w:val="24"/>
        </w:rPr>
      </w:pPr>
    </w:p>
    <w:p w:rsidR="00A16013" w:rsidRDefault="00A16013" w:rsidP="00A16013">
      <w:pPr>
        <w:spacing w:after="0" w:line="240" w:lineRule="auto"/>
        <w:rPr>
          <w:rFonts w:ascii="Arial" w:hAnsi="Arial" w:cs="Arial"/>
          <w:sz w:val="24"/>
          <w:szCs w:val="24"/>
        </w:rPr>
      </w:pPr>
    </w:p>
    <w:p w:rsidR="00135D81" w:rsidRDefault="00135D81" w:rsidP="00A16013">
      <w:pPr>
        <w:spacing w:after="0" w:line="240" w:lineRule="auto"/>
        <w:rPr>
          <w:rFonts w:ascii="Arial" w:hAnsi="Arial" w:cs="Arial"/>
          <w:sz w:val="24"/>
          <w:szCs w:val="24"/>
        </w:rPr>
      </w:pPr>
    </w:p>
    <w:p w:rsidR="00135D81" w:rsidRDefault="00135D81" w:rsidP="00A16013">
      <w:pPr>
        <w:spacing w:after="0" w:line="240" w:lineRule="auto"/>
        <w:rPr>
          <w:rFonts w:ascii="Arial" w:hAnsi="Arial" w:cs="Arial"/>
          <w:sz w:val="24"/>
          <w:szCs w:val="24"/>
        </w:rPr>
      </w:pPr>
    </w:p>
    <w:p w:rsidR="00EC0326" w:rsidRDefault="00EC0326" w:rsidP="001F3E40">
      <w:pPr>
        <w:tabs>
          <w:tab w:val="right" w:pos="9354"/>
        </w:tabs>
        <w:spacing w:after="0" w:line="240" w:lineRule="auto"/>
        <w:jc w:val="both"/>
        <w:rPr>
          <w:rFonts w:ascii="Arial" w:hAnsi="Arial" w:cs="Arial"/>
          <w:b/>
          <w:sz w:val="28"/>
          <w:szCs w:val="28"/>
        </w:rPr>
        <w:sectPr w:rsidR="00EC0326" w:rsidSect="00A16013">
          <w:headerReference w:type="first" r:id="rId14"/>
          <w:footerReference w:type="first" r:id="rId15"/>
          <w:pgSz w:w="11906" w:h="16838"/>
          <w:pgMar w:top="1417" w:right="1417" w:bottom="1134" w:left="1417" w:header="708" w:footer="708" w:gutter="0"/>
          <w:cols w:space="708"/>
          <w:titlePg/>
          <w:docGrid w:linePitch="360"/>
        </w:sectPr>
      </w:pPr>
    </w:p>
    <w:p w:rsidR="001F3E40" w:rsidRPr="001F3E40" w:rsidRDefault="001F3E40" w:rsidP="001F3E40">
      <w:pPr>
        <w:tabs>
          <w:tab w:val="right" w:pos="9354"/>
        </w:tabs>
        <w:spacing w:after="0" w:line="240" w:lineRule="auto"/>
        <w:jc w:val="both"/>
        <w:rPr>
          <w:rFonts w:ascii="Arial" w:hAnsi="Arial" w:cs="Arial"/>
          <w:b/>
          <w:sz w:val="28"/>
          <w:szCs w:val="28"/>
        </w:rPr>
      </w:pPr>
      <w:r w:rsidRPr="001F3E40">
        <w:rPr>
          <w:rFonts w:ascii="Arial" w:hAnsi="Arial" w:cs="Arial"/>
          <w:b/>
          <w:sz w:val="28"/>
          <w:szCs w:val="28"/>
        </w:rPr>
        <w:lastRenderedPageBreak/>
        <w:t>Sachverhalt II</w:t>
      </w:r>
    </w:p>
    <w:p w:rsidR="001F3E40" w:rsidRPr="00A409FB" w:rsidRDefault="001F3E40" w:rsidP="001F3E40">
      <w:pPr>
        <w:tabs>
          <w:tab w:val="right" w:pos="9354"/>
        </w:tabs>
        <w:spacing w:after="0" w:line="240" w:lineRule="auto"/>
        <w:jc w:val="both"/>
        <w:rPr>
          <w:rFonts w:ascii="Arial" w:hAnsi="Arial" w:cs="Arial"/>
          <w:bCs/>
          <w:sz w:val="24"/>
          <w:szCs w:val="24"/>
        </w:rPr>
      </w:pPr>
    </w:p>
    <w:p w:rsidR="001F3E40" w:rsidRDefault="001F3E40" w:rsidP="001F3E40">
      <w:pPr>
        <w:pStyle w:val="berschrift6"/>
        <w:keepNext w:val="0"/>
        <w:keepLines w:val="0"/>
        <w:spacing w:before="0"/>
        <w:ind w:right="567"/>
        <w:rPr>
          <w:rFonts w:ascii="Arial" w:hAnsi="Arial" w:cs="Arial"/>
          <w:i w:val="0"/>
          <w:color w:val="auto"/>
          <w:sz w:val="24"/>
          <w:szCs w:val="24"/>
        </w:rPr>
      </w:pPr>
      <w:r w:rsidRPr="00A409FB">
        <w:rPr>
          <w:rFonts w:ascii="Arial" w:hAnsi="Arial" w:cs="Arial"/>
          <w:i w:val="0"/>
          <w:color w:val="auto"/>
          <w:sz w:val="24"/>
          <w:szCs w:val="24"/>
        </w:rPr>
        <w:t>Eine hessische Stadt plant den Bau einer neuen Sportanlage für ihre Sport</w:t>
      </w:r>
      <w:r w:rsidR="004A3619">
        <w:rPr>
          <w:rFonts w:ascii="Arial" w:hAnsi="Arial" w:cs="Arial"/>
          <w:i w:val="0"/>
          <w:color w:val="auto"/>
          <w:sz w:val="24"/>
          <w:szCs w:val="24"/>
        </w:rPr>
        <w:t>-</w:t>
      </w:r>
      <w:r w:rsidR="004A3619">
        <w:rPr>
          <w:rFonts w:ascii="Arial" w:hAnsi="Arial" w:cs="Arial"/>
          <w:i w:val="0"/>
          <w:color w:val="auto"/>
          <w:sz w:val="24"/>
          <w:szCs w:val="24"/>
        </w:rPr>
        <w:br/>
      </w:r>
      <w:r w:rsidRPr="00A409FB">
        <w:rPr>
          <w:rFonts w:ascii="Arial" w:hAnsi="Arial" w:cs="Arial"/>
          <w:i w:val="0"/>
          <w:color w:val="auto"/>
          <w:sz w:val="24"/>
          <w:szCs w:val="24"/>
        </w:rPr>
        <w:t>vereine. Die Anlage wird nach den vorliegenden detaillierten Planunterlagen insgesamt 3 Mio.</w:t>
      </w:r>
      <w:r>
        <w:rPr>
          <w:rFonts w:ascii="Arial" w:hAnsi="Arial" w:cs="Arial"/>
          <w:i w:val="0"/>
          <w:color w:val="auto"/>
          <w:sz w:val="24"/>
          <w:szCs w:val="24"/>
        </w:rPr>
        <w:t xml:space="preserve"> </w:t>
      </w:r>
      <w:r w:rsidRPr="00A409FB">
        <w:rPr>
          <w:rFonts w:ascii="Arial" w:hAnsi="Arial" w:cs="Arial"/>
          <w:i w:val="0"/>
          <w:color w:val="auto"/>
          <w:sz w:val="24"/>
          <w:szCs w:val="24"/>
        </w:rPr>
        <w:t xml:space="preserve">Euro </w:t>
      </w:r>
      <w:r w:rsidR="003E29CF">
        <w:rPr>
          <w:rFonts w:ascii="Arial" w:hAnsi="Arial" w:cs="Arial"/>
          <w:i w:val="0"/>
          <w:color w:val="auto"/>
          <w:sz w:val="24"/>
          <w:szCs w:val="24"/>
        </w:rPr>
        <w:t>kosten</w:t>
      </w:r>
      <w:r w:rsidRPr="00A409FB">
        <w:rPr>
          <w:rFonts w:ascii="Arial" w:hAnsi="Arial" w:cs="Arial"/>
          <w:i w:val="0"/>
          <w:color w:val="auto"/>
          <w:sz w:val="24"/>
          <w:szCs w:val="24"/>
        </w:rPr>
        <w:t xml:space="preserve">. Der Baubeginn soll im Jahr 2021 sein und in den folgenden Jahren 2022 und 2023 weitergeführt und abgeschlossen werden. </w:t>
      </w:r>
    </w:p>
    <w:p w:rsidR="001F3E40" w:rsidRDefault="001F3E40" w:rsidP="001F3E40">
      <w:pPr>
        <w:pStyle w:val="berschrift6"/>
        <w:keepNext w:val="0"/>
        <w:keepLines w:val="0"/>
        <w:spacing w:before="0"/>
        <w:ind w:right="567"/>
        <w:rPr>
          <w:rFonts w:ascii="Arial" w:hAnsi="Arial" w:cs="Arial"/>
          <w:i w:val="0"/>
          <w:color w:val="auto"/>
          <w:sz w:val="24"/>
          <w:szCs w:val="24"/>
        </w:rPr>
      </w:pPr>
    </w:p>
    <w:p w:rsidR="001F3E40" w:rsidRDefault="001F3E40" w:rsidP="001F3E40">
      <w:pPr>
        <w:pStyle w:val="berschrift6"/>
        <w:keepNext w:val="0"/>
        <w:keepLines w:val="0"/>
        <w:spacing w:before="0"/>
        <w:ind w:right="567"/>
        <w:rPr>
          <w:rFonts w:ascii="Arial" w:hAnsi="Arial" w:cs="Arial"/>
          <w:i w:val="0"/>
          <w:color w:val="auto"/>
          <w:sz w:val="24"/>
          <w:szCs w:val="24"/>
        </w:rPr>
      </w:pPr>
      <w:r w:rsidRPr="00A409FB">
        <w:rPr>
          <w:rFonts w:ascii="Arial" w:hAnsi="Arial" w:cs="Arial"/>
          <w:i w:val="0"/>
          <w:color w:val="auto"/>
          <w:sz w:val="24"/>
          <w:szCs w:val="24"/>
        </w:rPr>
        <w:t>Entsprechend sollen die drei gleichgroßen B</w:t>
      </w:r>
      <w:r w:rsidR="003E29CF">
        <w:rPr>
          <w:rFonts w:ascii="Arial" w:hAnsi="Arial" w:cs="Arial"/>
          <w:i w:val="0"/>
          <w:color w:val="auto"/>
          <w:sz w:val="24"/>
          <w:szCs w:val="24"/>
        </w:rPr>
        <w:t>auabschnitte von je 1 Mio. Euro</w:t>
      </w:r>
      <w:r w:rsidRPr="00A409FB">
        <w:rPr>
          <w:rFonts w:ascii="Arial" w:hAnsi="Arial" w:cs="Arial"/>
          <w:i w:val="0"/>
          <w:color w:val="auto"/>
          <w:sz w:val="24"/>
          <w:szCs w:val="24"/>
        </w:rPr>
        <w:t xml:space="preserve"> von der beauftragten Baufirma auch jeweils abgerechnet und von der Stadt </w:t>
      </w:r>
      <w:r w:rsidR="004A3619">
        <w:rPr>
          <w:rFonts w:ascii="Arial" w:hAnsi="Arial" w:cs="Arial"/>
          <w:i w:val="0"/>
          <w:color w:val="auto"/>
          <w:sz w:val="24"/>
          <w:szCs w:val="24"/>
        </w:rPr>
        <w:br/>
      </w:r>
      <w:r w:rsidRPr="00A409FB">
        <w:rPr>
          <w:rFonts w:ascii="Arial" w:hAnsi="Arial" w:cs="Arial"/>
          <w:i w:val="0"/>
          <w:color w:val="auto"/>
          <w:sz w:val="24"/>
          <w:szCs w:val="24"/>
        </w:rPr>
        <w:t xml:space="preserve">bezahlt werden. </w:t>
      </w:r>
    </w:p>
    <w:p w:rsidR="001F3E40" w:rsidRDefault="001F3E40" w:rsidP="001F3E40">
      <w:pPr>
        <w:pStyle w:val="berschrift6"/>
        <w:keepNext w:val="0"/>
        <w:keepLines w:val="0"/>
        <w:spacing w:before="0"/>
        <w:ind w:right="567"/>
        <w:rPr>
          <w:rFonts w:ascii="Arial" w:hAnsi="Arial" w:cs="Arial"/>
          <w:i w:val="0"/>
          <w:color w:val="auto"/>
          <w:sz w:val="24"/>
          <w:szCs w:val="24"/>
        </w:rPr>
      </w:pPr>
    </w:p>
    <w:p w:rsidR="001F3E40" w:rsidRDefault="001F3E40" w:rsidP="001F3E40">
      <w:pPr>
        <w:pStyle w:val="berschrift6"/>
        <w:keepNext w:val="0"/>
        <w:keepLines w:val="0"/>
        <w:spacing w:before="0"/>
        <w:ind w:right="567"/>
        <w:rPr>
          <w:rFonts w:ascii="Arial" w:hAnsi="Arial" w:cs="Arial"/>
          <w:i w:val="0"/>
          <w:color w:val="auto"/>
          <w:sz w:val="24"/>
          <w:szCs w:val="24"/>
        </w:rPr>
      </w:pPr>
      <w:r w:rsidRPr="00A409FB">
        <w:rPr>
          <w:rFonts w:ascii="Arial" w:hAnsi="Arial" w:cs="Arial"/>
          <w:i w:val="0"/>
          <w:color w:val="auto"/>
          <w:sz w:val="24"/>
          <w:szCs w:val="24"/>
        </w:rPr>
        <w:t xml:space="preserve">Der Gesamtauftrag soll in einer Summe bereits im Jahr 2021 an die </w:t>
      </w:r>
      <w:r w:rsidR="004A3619">
        <w:rPr>
          <w:rFonts w:ascii="Arial" w:hAnsi="Arial" w:cs="Arial"/>
          <w:i w:val="0"/>
          <w:color w:val="auto"/>
          <w:sz w:val="24"/>
          <w:szCs w:val="24"/>
        </w:rPr>
        <w:br/>
      </w:r>
      <w:r w:rsidRPr="00A409FB">
        <w:rPr>
          <w:rFonts w:ascii="Arial" w:hAnsi="Arial" w:cs="Arial"/>
          <w:i w:val="0"/>
          <w:color w:val="auto"/>
          <w:sz w:val="24"/>
          <w:szCs w:val="24"/>
        </w:rPr>
        <w:t>ordnungsgemäß ausgewählte Baufirma erteilt werden.</w:t>
      </w:r>
    </w:p>
    <w:p w:rsidR="001F3E40" w:rsidRDefault="001F3E40" w:rsidP="001F3E40">
      <w:pPr>
        <w:spacing w:after="0" w:line="240" w:lineRule="auto"/>
        <w:rPr>
          <w:rFonts w:ascii="Arial" w:hAnsi="Arial" w:cs="Arial"/>
          <w:lang w:eastAsia="de-DE"/>
        </w:rPr>
      </w:pPr>
    </w:p>
    <w:p w:rsidR="00C21CD6" w:rsidRPr="00A409FB" w:rsidRDefault="00C21CD6" w:rsidP="001F3E40">
      <w:pPr>
        <w:spacing w:after="0" w:line="240" w:lineRule="auto"/>
        <w:rPr>
          <w:rFonts w:ascii="Arial" w:hAnsi="Arial" w:cs="Arial"/>
          <w:lang w:eastAsia="de-DE"/>
        </w:rPr>
      </w:pPr>
    </w:p>
    <w:p w:rsidR="001F3E40" w:rsidRPr="001F3E40" w:rsidRDefault="001F3E40" w:rsidP="001F3E40">
      <w:pPr>
        <w:pStyle w:val="berschrift6"/>
        <w:keepNext w:val="0"/>
        <w:keepLines w:val="0"/>
        <w:tabs>
          <w:tab w:val="right" w:pos="9356"/>
        </w:tabs>
        <w:spacing w:before="0"/>
        <w:ind w:right="1983"/>
        <w:jc w:val="both"/>
        <w:rPr>
          <w:rFonts w:ascii="Arial" w:hAnsi="Arial" w:cs="Arial"/>
          <w:b/>
          <w:i w:val="0"/>
          <w:color w:val="auto"/>
          <w:sz w:val="24"/>
          <w:szCs w:val="24"/>
          <w:u w:val="single"/>
        </w:rPr>
      </w:pPr>
      <w:r w:rsidRPr="001F3E40">
        <w:rPr>
          <w:rFonts w:ascii="Arial" w:hAnsi="Arial" w:cs="Arial"/>
          <w:b/>
          <w:i w:val="0"/>
          <w:color w:val="auto"/>
          <w:sz w:val="24"/>
          <w:szCs w:val="24"/>
          <w:u w:val="single"/>
        </w:rPr>
        <w:t>Aufgabe 2</w:t>
      </w:r>
    </w:p>
    <w:p w:rsidR="001F3E40" w:rsidRDefault="001F3E40" w:rsidP="001F3E40">
      <w:pPr>
        <w:pStyle w:val="berschrift6"/>
        <w:keepNext w:val="0"/>
        <w:keepLines w:val="0"/>
        <w:tabs>
          <w:tab w:val="left" w:pos="8505"/>
          <w:tab w:val="right" w:pos="9356"/>
        </w:tabs>
        <w:spacing w:before="0"/>
        <w:jc w:val="both"/>
        <w:rPr>
          <w:rFonts w:ascii="Arial" w:hAnsi="Arial" w:cs="Arial"/>
          <w:i w:val="0"/>
          <w:color w:val="auto"/>
          <w:sz w:val="24"/>
          <w:szCs w:val="24"/>
        </w:rPr>
      </w:pPr>
    </w:p>
    <w:p w:rsidR="001F3E40" w:rsidRDefault="001F3E40" w:rsidP="001F3E40">
      <w:pPr>
        <w:pStyle w:val="berschrift6"/>
        <w:keepNext w:val="0"/>
        <w:keepLines w:val="0"/>
        <w:spacing w:before="0"/>
        <w:ind w:right="2268"/>
        <w:rPr>
          <w:rFonts w:ascii="Arial" w:hAnsi="Arial" w:cs="Arial"/>
          <w:i w:val="0"/>
          <w:color w:val="auto"/>
          <w:sz w:val="24"/>
          <w:szCs w:val="24"/>
        </w:rPr>
      </w:pPr>
      <w:r w:rsidRPr="00A409FB">
        <w:rPr>
          <w:rFonts w:ascii="Arial" w:hAnsi="Arial" w:cs="Arial"/>
          <w:i w:val="0"/>
          <w:color w:val="auto"/>
          <w:sz w:val="24"/>
          <w:szCs w:val="24"/>
        </w:rPr>
        <w:t xml:space="preserve">Zeigen Sie auf, wie die Maßnahme im Haushalt 2021 </w:t>
      </w:r>
      <w:r w:rsidR="004A3619">
        <w:rPr>
          <w:rFonts w:ascii="Arial" w:hAnsi="Arial" w:cs="Arial"/>
          <w:i w:val="0"/>
          <w:color w:val="auto"/>
          <w:sz w:val="24"/>
          <w:szCs w:val="24"/>
        </w:rPr>
        <w:br/>
      </w:r>
      <w:r w:rsidRPr="00A409FB">
        <w:rPr>
          <w:rFonts w:ascii="Arial" w:hAnsi="Arial" w:cs="Arial"/>
          <w:i w:val="0"/>
          <w:color w:val="auto"/>
          <w:sz w:val="24"/>
          <w:szCs w:val="24"/>
        </w:rPr>
        <w:t xml:space="preserve">vollständig zu veranschlagen ist. </w:t>
      </w:r>
    </w:p>
    <w:p w:rsidR="001F3E40" w:rsidRDefault="001F3E40" w:rsidP="001F3E40">
      <w:pPr>
        <w:pStyle w:val="berschrift6"/>
        <w:keepNext w:val="0"/>
        <w:keepLines w:val="0"/>
        <w:spacing w:before="0"/>
        <w:ind w:right="2268"/>
        <w:rPr>
          <w:rFonts w:ascii="Arial" w:hAnsi="Arial" w:cs="Arial"/>
          <w:i w:val="0"/>
          <w:color w:val="auto"/>
          <w:sz w:val="24"/>
          <w:szCs w:val="24"/>
        </w:rPr>
      </w:pPr>
    </w:p>
    <w:p w:rsidR="001F3E40" w:rsidRPr="00A409FB" w:rsidRDefault="001F3E40" w:rsidP="001F3E40">
      <w:pPr>
        <w:pStyle w:val="berschrift6"/>
        <w:keepNext w:val="0"/>
        <w:keepLines w:val="0"/>
        <w:spacing w:before="0"/>
        <w:ind w:right="2268"/>
        <w:rPr>
          <w:rFonts w:ascii="Arial" w:hAnsi="Arial" w:cs="Arial"/>
          <w:i w:val="0"/>
          <w:color w:val="auto"/>
          <w:sz w:val="24"/>
          <w:szCs w:val="24"/>
        </w:rPr>
      </w:pPr>
      <w:r w:rsidRPr="00A409FB">
        <w:rPr>
          <w:rFonts w:ascii="Arial" w:hAnsi="Arial" w:cs="Arial"/>
          <w:i w:val="0"/>
          <w:color w:val="auto"/>
          <w:sz w:val="24"/>
          <w:szCs w:val="24"/>
        </w:rPr>
        <w:t>Geben Sie auch die entsprechenden Rechtsgrundlagen an.</w:t>
      </w:r>
    </w:p>
    <w:p w:rsidR="001F3E40" w:rsidRDefault="001F3E40" w:rsidP="001F3E40">
      <w:pPr>
        <w:tabs>
          <w:tab w:val="right" w:pos="9923"/>
        </w:tabs>
        <w:spacing w:after="0" w:line="240" w:lineRule="auto"/>
        <w:ind w:right="-851"/>
        <w:rPr>
          <w:rFonts w:ascii="Arial" w:hAnsi="Arial" w:cs="Arial"/>
          <w:b/>
          <w:sz w:val="24"/>
          <w:szCs w:val="24"/>
        </w:rPr>
      </w:pPr>
      <w:r>
        <w:rPr>
          <w:rFonts w:ascii="Arial" w:hAnsi="Arial" w:cs="Arial"/>
          <w:bCs/>
          <w:sz w:val="24"/>
          <w:szCs w:val="24"/>
        </w:rPr>
        <w:tab/>
      </w:r>
      <w:r w:rsidRPr="00A409FB">
        <w:rPr>
          <w:rFonts w:ascii="Arial" w:hAnsi="Arial" w:cs="Arial"/>
          <w:b/>
          <w:sz w:val="24"/>
          <w:szCs w:val="24"/>
        </w:rPr>
        <w:t>5 Punkte</w:t>
      </w:r>
    </w:p>
    <w:p w:rsidR="00C21CD6" w:rsidRDefault="00C21CD6" w:rsidP="00732D1E">
      <w:pPr>
        <w:tabs>
          <w:tab w:val="right" w:pos="9354"/>
        </w:tabs>
        <w:spacing w:after="0" w:line="240" w:lineRule="auto"/>
        <w:jc w:val="both"/>
        <w:rPr>
          <w:rFonts w:ascii="Arial" w:hAnsi="Arial" w:cs="Arial"/>
          <w:b/>
          <w:sz w:val="28"/>
          <w:szCs w:val="28"/>
        </w:rPr>
      </w:pPr>
    </w:p>
    <w:p w:rsidR="00C21CD6" w:rsidRDefault="00C21CD6" w:rsidP="00732D1E">
      <w:pPr>
        <w:tabs>
          <w:tab w:val="right" w:pos="9354"/>
        </w:tabs>
        <w:spacing w:after="0" w:line="240" w:lineRule="auto"/>
        <w:jc w:val="both"/>
        <w:rPr>
          <w:rFonts w:ascii="Arial" w:hAnsi="Arial" w:cs="Arial"/>
          <w:b/>
          <w:sz w:val="28"/>
          <w:szCs w:val="28"/>
        </w:rPr>
      </w:pPr>
    </w:p>
    <w:p w:rsidR="00C21CD6" w:rsidRDefault="00C21CD6" w:rsidP="00732D1E">
      <w:pPr>
        <w:tabs>
          <w:tab w:val="right" w:pos="9354"/>
        </w:tabs>
        <w:spacing w:after="0" w:line="240" w:lineRule="auto"/>
        <w:jc w:val="both"/>
        <w:rPr>
          <w:rFonts w:ascii="Arial" w:hAnsi="Arial" w:cs="Arial"/>
          <w:b/>
          <w:sz w:val="28"/>
          <w:szCs w:val="28"/>
        </w:rPr>
      </w:pPr>
    </w:p>
    <w:p w:rsidR="00732D1E" w:rsidRPr="00732D1E" w:rsidRDefault="00732D1E" w:rsidP="00732D1E">
      <w:pPr>
        <w:tabs>
          <w:tab w:val="right" w:pos="9354"/>
        </w:tabs>
        <w:spacing w:after="0" w:line="240" w:lineRule="auto"/>
        <w:jc w:val="both"/>
        <w:rPr>
          <w:rFonts w:ascii="Arial" w:hAnsi="Arial" w:cs="Arial"/>
          <w:b/>
          <w:sz w:val="28"/>
          <w:szCs w:val="28"/>
        </w:rPr>
      </w:pPr>
      <w:r w:rsidRPr="00732D1E">
        <w:rPr>
          <w:rFonts w:ascii="Arial" w:hAnsi="Arial" w:cs="Arial"/>
          <w:b/>
          <w:sz w:val="28"/>
          <w:szCs w:val="28"/>
        </w:rPr>
        <w:t>Sachverhalt III</w:t>
      </w:r>
    </w:p>
    <w:p w:rsidR="00732D1E" w:rsidRDefault="00732D1E" w:rsidP="00732D1E">
      <w:pPr>
        <w:spacing w:after="0" w:line="240" w:lineRule="auto"/>
        <w:jc w:val="both"/>
        <w:rPr>
          <w:rFonts w:ascii="Arial" w:hAnsi="Arial" w:cs="Arial"/>
          <w:sz w:val="24"/>
          <w:szCs w:val="24"/>
        </w:rPr>
      </w:pPr>
    </w:p>
    <w:p w:rsidR="00732D1E" w:rsidRDefault="00732D1E" w:rsidP="00732D1E">
      <w:pPr>
        <w:spacing w:after="0" w:line="240" w:lineRule="auto"/>
        <w:ind w:right="567"/>
        <w:rPr>
          <w:rFonts w:ascii="Arial" w:hAnsi="Arial" w:cs="Arial"/>
          <w:sz w:val="24"/>
          <w:szCs w:val="24"/>
        </w:rPr>
      </w:pPr>
      <w:r w:rsidRPr="00A409FB">
        <w:rPr>
          <w:rFonts w:ascii="Arial" w:hAnsi="Arial" w:cs="Arial"/>
          <w:sz w:val="24"/>
          <w:szCs w:val="24"/>
        </w:rPr>
        <w:t xml:space="preserve">Eine hessische Stadt geht bei der Aufstellung des Haushaltplanes für das </w:t>
      </w:r>
      <w:r w:rsidR="004A3619">
        <w:rPr>
          <w:rFonts w:ascii="Arial" w:hAnsi="Arial" w:cs="Arial"/>
          <w:sz w:val="24"/>
          <w:szCs w:val="24"/>
        </w:rPr>
        <w:br/>
      </w:r>
      <w:r w:rsidRPr="00A409FB">
        <w:rPr>
          <w:rFonts w:ascii="Arial" w:hAnsi="Arial" w:cs="Arial"/>
          <w:sz w:val="24"/>
          <w:szCs w:val="24"/>
        </w:rPr>
        <w:t xml:space="preserve">kommende Haushaltjahr davon aus, dass mit Hundesteuerbescheiden fällige Hundesteuer in Höhe von insgesamt 100.000 Euro festgesetzt wird. </w:t>
      </w:r>
    </w:p>
    <w:p w:rsidR="00732D1E" w:rsidRDefault="00732D1E" w:rsidP="00732D1E">
      <w:pPr>
        <w:spacing w:after="0" w:line="240" w:lineRule="auto"/>
        <w:ind w:right="567"/>
        <w:rPr>
          <w:rFonts w:ascii="Arial" w:hAnsi="Arial" w:cs="Arial"/>
          <w:sz w:val="24"/>
          <w:szCs w:val="24"/>
        </w:rPr>
      </w:pPr>
    </w:p>
    <w:p w:rsidR="00732D1E" w:rsidRPr="00A409FB" w:rsidRDefault="00732D1E" w:rsidP="00732D1E">
      <w:pPr>
        <w:spacing w:after="0" w:line="240" w:lineRule="auto"/>
        <w:ind w:right="567"/>
        <w:rPr>
          <w:rFonts w:ascii="Arial" w:hAnsi="Arial" w:cs="Arial"/>
          <w:sz w:val="24"/>
          <w:szCs w:val="24"/>
        </w:rPr>
      </w:pPr>
      <w:r w:rsidRPr="00A409FB">
        <w:rPr>
          <w:rFonts w:ascii="Arial" w:hAnsi="Arial" w:cs="Arial"/>
          <w:sz w:val="24"/>
          <w:szCs w:val="24"/>
        </w:rPr>
        <w:t>Nach den Erfahrungen der letzten Jahre kann sie davon ausgehen, dass erneut nur 95 % der fälligen Beträge auch im kommenden Haushaltsjahr eingehen werden.</w:t>
      </w:r>
    </w:p>
    <w:p w:rsidR="00732D1E" w:rsidRDefault="00732D1E" w:rsidP="00732D1E">
      <w:pPr>
        <w:spacing w:after="0" w:line="240" w:lineRule="auto"/>
        <w:ind w:right="567"/>
        <w:rPr>
          <w:rFonts w:ascii="Arial" w:hAnsi="Arial" w:cs="Arial"/>
          <w:bCs/>
          <w:sz w:val="24"/>
          <w:szCs w:val="24"/>
        </w:rPr>
      </w:pPr>
    </w:p>
    <w:p w:rsidR="00C21CD6" w:rsidRPr="00A409FB" w:rsidRDefault="00C21CD6" w:rsidP="00732D1E">
      <w:pPr>
        <w:spacing w:after="0" w:line="240" w:lineRule="auto"/>
        <w:ind w:right="567"/>
        <w:rPr>
          <w:rFonts w:ascii="Arial" w:hAnsi="Arial" w:cs="Arial"/>
          <w:bCs/>
          <w:sz w:val="24"/>
          <w:szCs w:val="24"/>
        </w:rPr>
      </w:pPr>
    </w:p>
    <w:p w:rsidR="00732D1E" w:rsidRPr="00732D1E" w:rsidRDefault="00732D1E" w:rsidP="00732D1E">
      <w:pPr>
        <w:spacing w:after="0" w:line="240" w:lineRule="auto"/>
        <w:jc w:val="both"/>
        <w:rPr>
          <w:rFonts w:ascii="Arial" w:hAnsi="Arial" w:cs="Arial"/>
          <w:b/>
          <w:sz w:val="24"/>
          <w:szCs w:val="24"/>
          <w:u w:val="single"/>
        </w:rPr>
      </w:pPr>
      <w:r w:rsidRPr="00732D1E">
        <w:rPr>
          <w:rFonts w:ascii="Arial" w:hAnsi="Arial" w:cs="Arial"/>
          <w:b/>
          <w:sz w:val="24"/>
          <w:szCs w:val="24"/>
          <w:u w:val="single"/>
        </w:rPr>
        <w:t>Aufgabe 3</w:t>
      </w:r>
    </w:p>
    <w:p w:rsidR="00732D1E" w:rsidRPr="00732D1E" w:rsidRDefault="00732D1E" w:rsidP="00732D1E">
      <w:pPr>
        <w:spacing w:after="0" w:line="240" w:lineRule="auto"/>
        <w:jc w:val="both"/>
        <w:rPr>
          <w:rFonts w:ascii="Arial" w:hAnsi="Arial" w:cs="Arial"/>
          <w:sz w:val="24"/>
          <w:szCs w:val="24"/>
          <w:u w:val="single"/>
        </w:rPr>
      </w:pPr>
    </w:p>
    <w:p w:rsidR="00732D1E" w:rsidRPr="00A409FB" w:rsidRDefault="00732D1E" w:rsidP="00732D1E">
      <w:pPr>
        <w:spacing w:after="0" w:line="240" w:lineRule="auto"/>
        <w:ind w:right="2268"/>
        <w:rPr>
          <w:rFonts w:ascii="Arial" w:hAnsi="Arial" w:cs="Arial"/>
          <w:sz w:val="24"/>
          <w:szCs w:val="24"/>
        </w:rPr>
      </w:pPr>
      <w:r w:rsidRPr="00A409FB">
        <w:rPr>
          <w:rFonts w:ascii="Arial" w:hAnsi="Arial" w:cs="Arial"/>
          <w:sz w:val="24"/>
          <w:szCs w:val="24"/>
        </w:rPr>
        <w:t>Erläutern Sie, wie die vollständige Veranschlagung im Teil</w:t>
      </w:r>
      <w:r w:rsidR="004A3619">
        <w:rPr>
          <w:rFonts w:ascii="Arial" w:hAnsi="Arial" w:cs="Arial"/>
          <w:sz w:val="24"/>
          <w:szCs w:val="24"/>
        </w:rPr>
        <w:t>-</w:t>
      </w:r>
      <w:r w:rsidRPr="00A409FB">
        <w:rPr>
          <w:rFonts w:ascii="Arial" w:hAnsi="Arial" w:cs="Arial"/>
          <w:sz w:val="24"/>
          <w:szCs w:val="24"/>
        </w:rPr>
        <w:t xml:space="preserve">haushalt für das Haushaltsjahr 2021 auszusehen hat (produkt- und kontenspezifisch). </w:t>
      </w:r>
    </w:p>
    <w:p w:rsidR="00732D1E" w:rsidRDefault="00732D1E" w:rsidP="00732D1E">
      <w:pPr>
        <w:tabs>
          <w:tab w:val="right" w:pos="9923"/>
        </w:tabs>
        <w:spacing w:after="0" w:line="240" w:lineRule="auto"/>
        <w:ind w:right="-851"/>
        <w:rPr>
          <w:rFonts w:ascii="Arial" w:hAnsi="Arial" w:cs="Arial"/>
          <w:b/>
          <w:sz w:val="24"/>
          <w:szCs w:val="24"/>
        </w:rPr>
      </w:pPr>
      <w:r>
        <w:rPr>
          <w:rFonts w:ascii="Arial" w:hAnsi="Arial" w:cs="Arial"/>
          <w:b/>
          <w:sz w:val="24"/>
          <w:szCs w:val="24"/>
        </w:rPr>
        <w:tab/>
      </w:r>
      <w:r w:rsidRPr="00A409FB">
        <w:rPr>
          <w:rFonts w:ascii="Arial" w:hAnsi="Arial" w:cs="Arial"/>
          <w:b/>
          <w:sz w:val="24"/>
          <w:szCs w:val="24"/>
        </w:rPr>
        <w:t>5 Punkte</w:t>
      </w:r>
    </w:p>
    <w:p w:rsidR="00C21CD6" w:rsidRDefault="00C21CD6" w:rsidP="00732D1E">
      <w:pPr>
        <w:spacing w:after="0" w:line="240" w:lineRule="auto"/>
        <w:rPr>
          <w:rFonts w:ascii="Arial" w:hAnsi="Arial" w:cs="Arial"/>
          <w:sz w:val="24"/>
          <w:szCs w:val="24"/>
        </w:rPr>
        <w:sectPr w:rsidR="00C21CD6" w:rsidSect="00A16013">
          <w:headerReference w:type="first" r:id="rId16"/>
          <w:pgSz w:w="11906" w:h="16838"/>
          <w:pgMar w:top="1417" w:right="1417" w:bottom="1134" w:left="1417" w:header="708" w:footer="708" w:gutter="0"/>
          <w:cols w:space="708"/>
          <w:titlePg/>
          <w:docGrid w:linePitch="360"/>
        </w:sectPr>
      </w:pPr>
    </w:p>
    <w:p w:rsidR="00701F91" w:rsidRPr="00701F91" w:rsidRDefault="00701F91" w:rsidP="00701F91">
      <w:pPr>
        <w:spacing w:after="0" w:line="240" w:lineRule="auto"/>
        <w:rPr>
          <w:rFonts w:ascii="Arial" w:hAnsi="Arial"/>
          <w:b/>
          <w:sz w:val="28"/>
          <w:szCs w:val="28"/>
        </w:rPr>
      </w:pPr>
      <w:r w:rsidRPr="00701F91">
        <w:rPr>
          <w:rFonts w:ascii="Arial" w:hAnsi="Arial"/>
          <w:b/>
          <w:sz w:val="28"/>
          <w:szCs w:val="28"/>
        </w:rPr>
        <w:lastRenderedPageBreak/>
        <w:t>Sachverhalt IV</w:t>
      </w:r>
    </w:p>
    <w:p w:rsidR="00701F91" w:rsidRDefault="00701F91" w:rsidP="00701F91">
      <w:pPr>
        <w:spacing w:after="0" w:line="240" w:lineRule="auto"/>
        <w:rPr>
          <w:rFonts w:ascii="Arial" w:hAnsi="Arial"/>
          <w:sz w:val="24"/>
          <w:szCs w:val="24"/>
        </w:rPr>
      </w:pPr>
    </w:p>
    <w:p w:rsidR="00701F91" w:rsidRDefault="00701F91" w:rsidP="00701F91">
      <w:pPr>
        <w:spacing w:after="0" w:line="240" w:lineRule="auto"/>
        <w:ind w:right="567"/>
        <w:rPr>
          <w:rFonts w:ascii="Arial" w:hAnsi="Arial"/>
          <w:sz w:val="24"/>
          <w:szCs w:val="24"/>
        </w:rPr>
      </w:pPr>
      <w:r w:rsidRPr="00A409FB">
        <w:rPr>
          <w:rFonts w:ascii="Arial" w:hAnsi="Arial"/>
          <w:sz w:val="24"/>
          <w:szCs w:val="24"/>
        </w:rPr>
        <w:t>Eine hessische Stadt (55.000 Einwohner) will im Haushaltsplan für das kommende Haushaltsjahr für die Produktgruppe Bücherei die beiden folgenden Haushaltsvermerke anbringen, um bei der Bewirtschaftung der Haushaltsmittel flexibler zu sein:</w:t>
      </w:r>
    </w:p>
    <w:p w:rsidR="00701F91" w:rsidRPr="00A409FB" w:rsidRDefault="00701F91" w:rsidP="00701F91">
      <w:pPr>
        <w:spacing w:after="0" w:line="240" w:lineRule="auto"/>
        <w:ind w:right="567"/>
        <w:jc w:val="both"/>
        <w:rPr>
          <w:rFonts w:ascii="Arial" w:hAnsi="Arial"/>
          <w:sz w:val="24"/>
          <w:szCs w:val="24"/>
        </w:rPr>
      </w:pPr>
    </w:p>
    <w:p w:rsidR="00701F91" w:rsidRDefault="00701F91" w:rsidP="00701F91">
      <w:pPr>
        <w:pStyle w:val="Listenabsatz"/>
        <w:numPr>
          <w:ilvl w:val="0"/>
          <w:numId w:val="1"/>
        </w:numPr>
        <w:spacing w:after="0" w:line="240" w:lineRule="auto"/>
        <w:ind w:left="284" w:right="567"/>
        <w:rPr>
          <w:rFonts w:ascii="Arial" w:hAnsi="Arial"/>
          <w:sz w:val="24"/>
          <w:szCs w:val="24"/>
        </w:rPr>
      </w:pPr>
      <w:r w:rsidRPr="00A409FB">
        <w:rPr>
          <w:rFonts w:ascii="Arial" w:hAnsi="Arial"/>
          <w:sz w:val="24"/>
          <w:szCs w:val="24"/>
        </w:rPr>
        <w:t>„Einsparungen bei der Instandhaltung des Gebäudes werden für einseitig deckungsfähig zu Gunsten des Anbaus eines Archivraumes erklärt.“</w:t>
      </w:r>
    </w:p>
    <w:p w:rsidR="00701F91" w:rsidRPr="00A409FB" w:rsidRDefault="00701F91" w:rsidP="00701F91">
      <w:pPr>
        <w:pStyle w:val="Listenabsatz"/>
        <w:spacing w:after="0" w:line="240" w:lineRule="auto"/>
        <w:ind w:right="567"/>
        <w:jc w:val="both"/>
        <w:rPr>
          <w:rFonts w:ascii="Arial" w:hAnsi="Arial"/>
          <w:sz w:val="24"/>
          <w:szCs w:val="24"/>
        </w:rPr>
      </w:pPr>
    </w:p>
    <w:p w:rsidR="00701F91" w:rsidRPr="00A409FB" w:rsidRDefault="00701F91" w:rsidP="00701F91">
      <w:pPr>
        <w:pStyle w:val="Listenabsatz"/>
        <w:numPr>
          <w:ilvl w:val="0"/>
          <w:numId w:val="1"/>
        </w:numPr>
        <w:spacing w:after="0" w:line="240" w:lineRule="auto"/>
        <w:ind w:left="284" w:right="567"/>
        <w:rPr>
          <w:rFonts w:ascii="Arial" w:hAnsi="Arial"/>
          <w:sz w:val="24"/>
          <w:szCs w:val="24"/>
        </w:rPr>
      </w:pPr>
      <w:r w:rsidRPr="00A409FB">
        <w:rPr>
          <w:rFonts w:ascii="Arial" w:hAnsi="Arial"/>
          <w:sz w:val="24"/>
          <w:szCs w:val="24"/>
        </w:rPr>
        <w:t>„Nicht in Anspruch genommene Ansätze für den Anbau des Archivraumes werden für übertragbar erklärt.“</w:t>
      </w:r>
    </w:p>
    <w:p w:rsidR="00701F91" w:rsidRDefault="00701F91" w:rsidP="00701F91">
      <w:pPr>
        <w:spacing w:after="0" w:line="240" w:lineRule="auto"/>
        <w:jc w:val="both"/>
        <w:rPr>
          <w:rFonts w:ascii="Arial" w:hAnsi="Arial"/>
          <w:bCs/>
          <w:sz w:val="24"/>
          <w:szCs w:val="24"/>
        </w:rPr>
      </w:pPr>
    </w:p>
    <w:p w:rsidR="00C21CD6" w:rsidRPr="00A409FB" w:rsidRDefault="00C21CD6" w:rsidP="00701F91">
      <w:pPr>
        <w:spacing w:after="0" w:line="240" w:lineRule="auto"/>
        <w:jc w:val="both"/>
        <w:rPr>
          <w:rFonts w:ascii="Arial" w:hAnsi="Arial"/>
          <w:bCs/>
          <w:sz w:val="24"/>
          <w:szCs w:val="24"/>
        </w:rPr>
      </w:pPr>
    </w:p>
    <w:p w:rsidR="00701F91" w:rsidRPr="00701F91" w:rsidRDefault="00701F91" w:rsidP="00701F91">
      <w:pPr>
        <w:spacing w:after="0" w:line="240" w:lineRule="auto"/>
        <w:rPr>
          <w:rFonts w:ascii="Arial" w:hAnsi="Arial"/>
          <w:b/>
          <w:sz w:val="24"/>
          <w:szCs w:val="24"/>
          <w:u w:val="single"/>
        </w:rPr>
      </w:pPr>
      <w:r w:rsidRPr="00701F91">
        <w:rPr>
          <w:rFonts w:ascii="Arial" w:hAnsi="Arial"/>
          <w:b/>
          <w:sz w:val="24"/>
          <w:szCs w:val="24"/>
          <w:u w:val="single"/>
        </w:rPr>
        <w:t>Aufgabe 4</w:t>
      </w:r>
    </w:p>
    <w:p w:rsidR="00701F91" w:rsidRDefault="00701F91" w:rsidP="00701F91">
      <w:pPr>
        <w:spacing w:after="0" w:line="240" w:lineRule="auto"/>
        <w:rPr>
          <w:rFonts w:ascii="Arial" w:hAnsi="Arial"/>
          <w:sz w:val="24"/>
          <w:szCs w:val="24"/>
        </w:rPr>
      </w:pPr>
    </w:p>
    <w:p w:rsidR="00701F91" w:rsidRPr="00A409FB" w:rsidRDefault="00701F91" w:rsidP="00701F91">
      <w:pPr>
        <w:spacing w:after="0" w:line="240" w:lineRule="auto"/>
        <w:ind w:right="2268"/>
        <w:rPr>
          <w:rFonts w:ascii="Arial" w:hAnsi="Arial"/>
          <w:sz w:val="24"/>
          <w:szCs w:val="24"/>
        </w:rPr>
      </w:pPr>
      <w:r w:rsidRPr="00A409FB">
        <w:rPr>
          <w:rFonts w:ascii="Arial" w:hAnsi="Arial"/>
          <w:sz w:val="24"/>
          <w:szCs w:val="24"/>
        </w:rPr>
        <w:t xml:space="preserve">Prüfen </w:t>
      </w:r>
      <w:r w:rsidR="003E29CF">
        <w:rPr>
          <w:rFonts w:ascii="Arial" w:hAnsi="Arial"/>
          <w:sz w:val="24"/>
          <w:szCs w:val="24"/>
        </w:rPr>
        <w:t xml:space="preserve">und begründen </w:t>
      </w:r>
      <w:r w:rsidRPr="00A409FB">
        <w:rPr>
          <w:rFonts w:ascii="Arial" w:hAnsi="Arial"/>
          <w:sz w:val="24"/>
          <w:szCs w:val="24"/>
        </w:rPr>
        <w:t>Sie die Zulässigkeit der vorgesehenen Haushaltsvermerke</w:t>
      </w:r>
      <w:r w:rsidR="003E29CF">
        <w:rPr>
          <w:rFonts w:ascii="Arial" w:hAnsi="Arial"/>
          <w:sz w:val="24"/>
          <w:szCs w:val="24"/>
        </w:rPr>
        <w:t>.</w:t>
      </w:r>
      <w:r w:rsidRPr="00A409FB">
        <w:rPr>
          <w:rFonts w:ascii="Arial" w:hAnsi="Arial"/>
          <w:sz w:val="24"/>
          <w:szCs w:val="24"/>
        </w:rPr>
        <w:t xml:space="preserve"> </w:t>
      </w:r>
    </w:p>
    <w:p w:rsidR="00701F91" w:rsidRDefault="00701F91" w:rsidP="00701F91">
      <w:pPr>
        <w:tabs>
          <w:tab w:val="right" w:pos="9923"/>
        </w:tabs>
        <w:spacing w:after="0" w:line="240" w:lineRule="auto"/>
        <w:ind w:right="-851"/>
        <w:rPr>
          <w:rFonts w:ascii="Arial" w:hAnsi="Arial"/>
          <w:sz w:val="24"/>
          <w:szCs w:val="24"/>
        </w:rPr>
      </w:pPr>
      <w:r>
        <w:rPr>
          <w:rFonts w:ascii="Arial" w:hAnsi="Arial"/>
          <w:b/>
          <w:sz w:val="24"/>
          <w:szCs w:val="24"/>
        </w:rPr>
        <w:tab/>
      </w:r>
      <w:r w:rsidRPr="00A409FB">
        <w:rPr>
          <w:rFonts w:ascii="Arial" w:hAnsi="Arial"/>
          <w:b/>
          <w:sz w:val="24"/>
          <w:szCs w:val="24"/>
        </w:rPr>
        <w:t>10 Punkte</w:t>
      </w:r>
    </w:p>
    <w:p w:rsidR="00C21CD6" w:rsidRDefault="00C21CD6" w:rsidP="00701F91">
      <w:pPr>
        <w:spacing w:after="0" w:line="240" w:lineRule="auto"/>
        <w:rPr>
          <w:rFonts w:ascii="Arial" w:hAnsi="Arial"/>
          <w:b/>
          <w:sz w:val="28"/>
          <w:szCs w:val="28"/>
        </w:rPr>
      </w:pPr>
    </w:p>
    <w:p w:rsidR="00C21CD6" w:rsidRDefault="00C21CD6" w:rsidP="00701F91">
      <w:pPr>
        <w:spacing w:after="0" w:line="240" w:lineRule="auto"/>
        <w:rPr>
          <w:rFonts w:ascii="Arial" w:hAnsi="Arial"/>
          <w:b/>
          <w:sz w:val="28"/>
          <w:szCs w:val="28"/>
        </w:rPr>
      </w:pPr>
    </w:p>
    <w:p w:rsidR="00C21CD6" w:rsidRDefault="00C21CD6" w:rsidP="00701F91">
      <w:pPr>
        <w:spacing w:after="0" w:line="240" w:lineRule="auto"/>
        <w:rPr>
          <w:rFonts w:ascii="Arial" w:hAnsi="Arial"/>
          <w:b/>
          <w:sz w:val="28"/>
          <w:szCs w:val="28"/>
        </w:rPr>
      </w:pPr>
    </w:p>
    <w:p w:rsidR="00701F91" w:rsidRPr="00701F91" w:rsidRDefault="00701F91" w:rsidP="00701F91">
      <w:pPr>
        <w:spacing w:after="0" w:line="240" w:lineRule="auto"/>
        <w:rPr>
          <w:rFonts w:ascii="Arial" w:hAnsi="Arial"/>
          <w:b/>
          <w:sz w:val="28"/>
          <w:szCs w:val="28"/>
        </w:rPr>
      </w:pPr>
      <w:r w:rsidRPr="00701F91">
        <w:rPr>
          <w:rFonts w:ascii="Arial" w:hAnsi="Arial"/>
          <w:b/>
          <w:sz w:val="28"/>
          <w:szCs w:val="28"/>
        </w:rPr>
        <w:t>Sachverhalt V</w:t>
      </w:r>
    </w:p>
    <w:p w:rsidR="00701F91" w:rsidRDefault="00701F91" w:rsidP="00701F91">
      <w:pPr>
        <w:spacing w:after="0" w:line="240" w:lineRule="auto"/>
        <w:jc w:val="both"/>
        <w:rPr>
          <w:rFonts w:ascii="Arial" w:eastAsia="Calibri" w:hAnsi="Arial" w:cs="Arial"/>
          <w:sz w:val="24"/>
          <w:szCs w:val="24"/>
        </w:rPr>
      </w:pPr>
    </w:p>
    <w:p w:rsidR="00701F91" w:rsidRDefault="00701F91" w:rsidP="00701F91">
      <w:pPr>
        <w:spacing w:after="0" w:line="240" w:lineRule="auto"/>
        <w:ind w:right="567"/>
        <w:rPr>
          <w:rFonts w:ascii="Arial" w:eastAsia="Calibri" w:hAnsi="Arial" w:cs="Arial"/>
          <w:sz w:val="24"/>
          <w:szCs w:val="24"/>
        </w:rPr>
      </w:pPr>
      <w:r w:rsidRPr="00A409FB">
        <w:rPr>
          <w:rFonts w:ascii="Arial" w:eastAsia="Calibri" w:hAnsi="Arial" w:cs="Arial"/>
          <w:sz w:val="24"/>
          <w:szCs w:val="24"/>
        </w:rPr>
        <w:t>Bei einer hessischen Gemeinde ist der Haushalt des laufenden Haushaltsjahres rechtmäßig in Kraft getreten.</w:t>
      </w:r>
    </w:p>
    <w:p w:rsidR="00701F91" w:rsidRPr="00A409FB" w:rsidRDefault="00701F91" w:rsidP="00701F91">
      <w:pPr>
        <w:spacing w:after="0" w:line="240" w:lineRule="auto"/>
        <w:ind w:right="567"/>
        <w:rPr>
          <w:rFonts w:ascii="Arial" w:eastAsia="Calibri" w:hAnsi="Arial" w:cs="Arial"/>
          <w:sz w:val="24"/>
          <w:szCs w:val="24"/>
        </w:rPr>
      </w:pPr>
    </w:p>
    <w:p w:rsidR="00701F91" w:rsidRDefault="00701F91" w:rsidP="00701F91">
      <w:pPr>
        <w:spacing w:after="0" w:line="240" w:lineRule="auto"/>
        <w:ind w:right="567"/>
        <w:rPr>
          <w:rFonts w:ascii="Arial" w:eastAsia="Calibri" w:hAnsi="Arial" w:cs="Arial"/>
          <w:sz w:val="24"/>
          <w:szCs w:val="24"/>
        </w:rPr>
      </w:pPr>
      <w:r w:rsidRPr="00A409FB">
        <w:rPr>
          <w:rFonts w:ascii="Arial" w:eastAsia="Calibri" w:hAnsi="Arial" w:cs="Arial"/>
          <w:sz w:val="24"/>
          <w:szCs w:val="24"/>
        </w:rPr>
        <w:t xml:space="preserve">Im Juni des laufenden Haushaltsjahres stürzt nach einem schweren Unwetter das Dach des Dorfgemeinschaftshauses (DGH) ein.  Der Finanzabteilung </w:t>
      </w:r>
      <w:r w:rsidR="004A3619">
        <w:rPr>
          <w:rFonts w:ascii="Arial" w:eastAsia="Calibri" w:hAnsi="Arial" w:cs="Arial"/>
          <w:sz w:val="24"/>
          <w:szCs w:val="24"/>
        </w:rPr>
        <w:br/>
      </w:r>
      <w:r w:rsidRPr="00A409FB">
        <w:rPr>
          <w:rFonts w:ascii="Arial" w:eastAsia="Calibri" w:hAnsi="Arial" w:cs="Arial"/>
          <w:sz w:val="24"/>
          <w:szCs w:val="24"/>
        </w:rPr>
        <w:t>liegen hierzu folgende Informationen vor:</w:t>
      </w:r>
    </w:p>
    <w:p w:rsidR="00701F91" w:rsidRPr="00C21CD6" w:rsidRDefault="00701F91" w:rsidP="00701F91">
      <w:pPr>
        <w:spacing w:after="0" w:line="240" w:lineRule="auto"/>
        <w:ind w:right="567"/>
        <w:rPr>
          <w:rFonts w:ascii="Arial" w:eastAsia="Calibri" w:hAnsi="Arial" w:cs="Arial"/>
          <w:sz w:val="16"/>
          <w:szCs w:val="16"/>
        </w:rPr>
      </w:pPr>
    </w:p>
    <w:p w:rsidR="00701F91" w:rsidRDefault="00701F91" w:rsidP="00701F91">
      <w:pPr>
        <w:spacing w:after="0" w:line="240" w:lineRule="auto"/>
        <w:ind w:right="567"/>
        <w:rPr>
          <w:rFonts w:ascii="Arial" w:eastAsia="Calibri" w:hAnsi="Arial" w:cs="Arial"/>
          <w:sz w:val="24"/>
          <w:szCs w:val="24"/>
        </w:rPr>
      </w:pPr>
      <w:r w:rsidRPr="00A409FB">
        <w:rPr>
          <w:rFonts w:ascii="Arial" w:eastAsia="Calibri" w:hAnsi="Arial" w:cs="Arial"/>
          <w:sz w:val="24"/>
          <w:szCs w:val="24"/>
        </w:rPr>
        <w:t xml:space="preserve">Ein Sanierungsbedarf in Höhe von etwa </w:t>
      </w:r>
      <w:r w:rsidR="00C21CD6">
        <w:rPr>
          <w:rFonts w:ascii="Arial" w:eastAsia="Calibri" w:hAnsi="Arial" w:cs="Arial"/>
          <w:sz w:val="24"/>
          <w:szCs w:val="24"/>
        </w:rPr>
        <w:t>80.000 Euro</w:t>
      </w:r>
      <w:r w:rsidRPr="00A409FB">
        <w:rPr>
          <w:rFonts w:ascii="Arial" w:eastAsia="Calibri" w:hAnsi="Arial" w:cs="Arial"/>
          <w:sz w:val="24"/>
          <w:szCs w:val="24"/>
        </w:rPr>
        <w:t xml:space="preserve"> war bereits durch den Bauausschuss in seiner Sitzung im vergangenen Jahr als erforderlich angesehen worden. Die Sanierung sollte daher auch in den kommenden Jahren angegangen werden, sobald die Finanzierung gesichert ist. Für das laufende Haushaltsjahr ist noch kein entsprechender Ansatz im Teilhaushalt veranschlagt worden.</w:t>
      </w:r>
    </w:p>
    <w:p w:rsidR="00701F91" w:rsidRPr="00A409FB" w:rsidRDefault="00701F91" w:rsidP="00701F91">
      <w:pPr>
        <w:spacing w:after="0" w:line="240" w:lineRule="auto"/>
        <w:ind w:right="567"/>
        <w:rPr>
          <w:rFonts w:ascii="Arial" w:eastAsia="Calibri" w:hAnsi="Arial" w:cs="Arial"/>
          <w:sz w:val="24"/>
          <w:szCs w:val="24"/>
        </w:rPr>
      </w:pPr>
    </w:p>
    <w:p w:rsidR="00701F91" w:rsidRDefault="00701F91" w:rsidP="00701F91">
      <w:pPr>
        <w:spacing w:after="0" w:line="240" w:lineRule="auto"/>
        <w:ind w:right="567"/>
        <w:rPr>
          <w:rFonts w:ascii="Arial" w:eastAsia="Calibri" w:hAnsi="Arial" w:cs="Arial"/>
          <w:sz w:val="24"/>
          <w:szCs w:val="24"/>
        </w:rPr>
      </w:pPr>
      <w:r w:rsidRPr="00A409FB">
        <w:rPr>
          <w:rFonts w:ascii="Arial" w:eastAsia="Calibri" w:hAnsi="Arial" w:cs="Arial"/>
          <w:sz w:val="24"/>
          <w:szCs w:val="24"/>
        </w:rPr>
        <w:t>In § 8 der Haushaltssatzung für das laufende Haushaltsjahr hat die Ge</w:t>
      </w:r>
      <w:r w:rsidR="00C21CD6">
        <w:rPr>
          <w:rFonts w:ascii="Arial" w:eastAsia="Calibri" w:hAnsi="Arial" w:cs="Arial"/>
          <w:sz w:val="24"/>
          <w:szCs w:val="24"/>
        </w:rPr>
        <w:t>-</w:t>
      </w:r>
      <w:r w:rsidR="00C21CD6">
        <w:rPr>
          <w:rFonts w:ascii="Arial" w:eastAsia="Calibri" w:hAnsi="Arial" w:cs="Arial"/>
          <w:sz w:val="24"/>
          <w:szCs w:val="24"/>
        </w:rPr>
        <w:br/>
      </w:r>
      <w:r w:rsidRPr="00A409FB">
        <w:rPr>
          <w:rFonts w:ascii="Arial" w:eastAsia="Calibri" w:hAnsi="Arial" w:cs="Arial"/>
          <w:sz w:val="24"/>
          <w:szCs w:val="24"/>
        </w:rPr>
        <w:t xml:space="preserve">meindevertretung eine Erheblichkeitsgrenze nach § 98 Abs. 2 Nr. 3 und </w:t>
      </w:r>
      <w:r>
        <w:rPr>
          <w:rFonts w:ascii="Arial" w:eastAsia="Calibri" w:hAnsi="Arial" w:cs="Arial"/>
          <w:sz w:val="24"/>
          <w:szCs w:val="24"/>
        </w:rPr>
        <w:br/>
      </w:r>
      <w:r w:rsidRPr="00A409FB">
        <w:rPr>
          <w:rFonts w:ascii="Arial" w:eastAsia="Calibri" w:hAnsi="Arial" w:cs="Arial"/>
          <w:sz w:val="24"/>
          <w:szCs w:val="24"/>
        </w:rPr>
        <w:t>§ 100 Abs.1 Satz.3 HGO von jeweils 50.000 Euro festgelegt.</w:t>
      </w:r>
    </w:p>
    <w:p w:rsidR="00701F91" w:rsidRPr="00A409FB" w:rsidRDefault="00701F91" w:rsidP="00701F91">
      <w:pPr>
        <w:spacing w:after="0" w:line="240" w:lineRule="auto"/>
        <w:ind w:right="567"/>
        <w:rPr>
          <w:rFonts w:ascii="Arial" w:eastAsia="Calibri" w:hAnsi="Arial" w:cs="Arial"/>
          <w:sz w:val="24"/>
          <w:szCs w:val="24"/>
        </w:rPr>
      </w:pPr>
    </w:p>
    <w:p w:rsidR="00701F91" w:rsidRDefault="00701F91" w:rsidP="00701F91">
      <w:pPr>
        <w:spacing w:after="0" w:line="240" w:lineRule="auto"/>
        <w:ind w:right="567"/>
        <w:rPr>
          <w:rFonts w:ascii="Arial" w:eastAsia="Calibri" w:hAnsi="Arial" w:cs="Arial"/>
          <w:sz w:val="24"/>
          <w:szCs w:val="24"/>
        </w:rPr>
      </w:pPr>
      <w:r w:rsidRPr="00A409FB">
        <w:rPr>
          <w:rFonts w:ascii="Arial" w:eastAsia="Calibri" w:hAnsi="Arial" w:cs="Arial"/>
          <w:sz w:val="24"/>
          <w:szCs w:val="24"/>
        </w:rPr>
        <w:t>Laut aktueller Auskunft des Leiters der Finanzabteilung liegt der im laufenden Haushaltsjahr erzielte Erlös aus dem Verkauf eines kommunalen Grundstücks (ehe</w:t>
      </w:r>
      <w:r w:rsidR="00C21CD6">
        <w:rPr>
          <w:rFonts w:ascii="Arial" w:eastAsia="Calibri" w:hAnsi="Arial" w:cs="Arial"/>
          <w:sz w:val="24"/>
          <w:szCs w:val="24"/>
        </w:rPr>
        <w:t>maliger Sportplatz) um 85.000 Euro</w:t>
      </w:r>
      <w:r w:rsidRPr="00A409FB">
        <w:rPr>
          <w:rFonts w:ascii="Arial" w:eastAsia="Calibri" w:hAnsi="Arial" w:cs="Arial"/>
          <w:sz w:val="24"/>
          <w:szCs w:val="24"/>
        </w:rPr>
        <w:t xml:space="preserve"> höher als der bilanzielle </w:t>
      </w:r>
      <w:r w:rsidR="004A3619">
        <w:rPr>
          <w:rFonts w:ascii="Arial" w:eastAsia="Calibri" w:hAnsi="Arial" w:cs="Arial"/>
          <w:sz w:val="24"/>
          <w:szCs w:val="24"/>
        </w:rPr>
        <w:br/>
      </w:r>
      <w:r w:rsidRPr="00A409FB">
        <w:rPr>
          <w:rFonts w:ascii="Arial" w:eastAsia="Calibri" w:hAnsi="Arial" w:cs="Arial"/>
          <w:sz w:val="24"/>
          <w:szCs w:val="24"/>
        </w:rPr>
        <w:t xml:space="preserve">Restbuchwert des Grundstücks. Der fällige Kaufpreis ist bereits bei der </w:t>
      </w:r>
      <w:r w:rsidR="004A3619">
        <w:rPr>
          <w:rFonts w:ascii="Arial" w:eastAsia="Calibri" w:hAnsi="Arial" w:cs="Arial"/>
          <w:sz w:val="24"/>
          <w:szCs w:val="24"/>
        </w:rPr>
        <w:br/>
      </w:r>
      <w:r w:rsidRPr="00A409FB">
        <w:rPr>
          <w:rFonts w:ascii="Arial" w:eastAsia="Calibri" w:hAnsi="Arial" w:cs="Arial"/>
          <w:sz w:val="24"/>
          <w:szCs w:val="24"/>
        </w:rPr>
        <w:t>Gemeinde eingegangen.</w:t>
      </w:r>
    </w:p>
    <w:p w:rsidR="00C21CD6" w:rsidRDefault="00C21CD6" w:rsidP="00701F91">
      <w:pPr>
        <w:spacing w:after="0" w:line="240" w:lineRule="auto"/>
        <w:ind w:right="567"/>
        <w:rPr>
          <w:rFonts w:ascii="Arial" w:eastAsia="Calibri" w:hAnsi="Arial" w:cs="Arial"/>
          <w:sz w:val="24"/>
          <w:szCs w:val="24"/>
        </w:rPr>
      </w:pPr>
    </w:p>
    <w:p w:rsidR="00C21CD6" w:rsidRDefault="00C21CD6" w:rsidP="00701F91">
      <w:pPr>
        <w:spacing w:after="0" w:line="240" w:lineRule="auto"/>
        <w:ind w:right="567"/>
        <w:rPr>
          <w:rFonts w:ascii="Arial" w:eastAsia="Calibri" w:hAnsi="Arial" w:cs="Arial"/>
          <w:sz w:val="24"/>
          <w:szCs w:val="24"/>
        </w:rPr>
        <w:sectPr w:rsidR="00C21CD6" w:rsidSect="00A16013">
          <w:pgSz w:w="11906" w:h="16838"/>
          <w:pgMar w:top="1417" w:right="1417" w:bottom="1134" w:left="1417" w:header="708" w:footer="708" w:gutter="0"/>
          <w:cols w:space="708"/>
          <w:titlePg/>
          <w:docGrid w:linePitch="360"/>
        </w:sectPr>
      </w:pPr>
    </w:p>
    <w:p w:rsidR="00701F91" w:rsidRPr="00A409FB" w:rsidRDefault="00701F91" w:rsidP="00701F91">
      <w:pPr>
        <w:spacing w:after="0" w:line="240" w:lineRule="auto"/>
        <w:ind w:right="567"/>
        <w:rPr>
          <w:rFonts w:ascii="Arial" w:eastAsia="Calibri" w:hAnsi="Arial" w:cs="Arial"/>
          <w:sz w:val="24"/>
          <w:szCs w:val="24"/>
        </w:rPr>
      </w:pPr>
    </w:p>
    <w:p w:rsidR="00701F91" w:rsidRPr="00A409FB" w:rsidRDefault="00701F91" w:rsidP="00701F91">
      <w:pPr>
        <w:spacing w:after="0" w:line="240" w:lineRule="auto"/>
        <w:ind w:right="567"/>
        <w:rPr>
          <w:rFonts w:ascii="Arial" w:eastAsia="Calibri" w:hAnsi="Arial" w:cs="Arial"/>
          <w:sz w:val="24"/>
          <w:szCs w:val="24"/>
        </w:rPr>
      </w:pPr>
      <w:r w:rsidRPr="00A409FB">
        <w:rPr>
          <w:rFonts w:ascii="Arial" w:eastAsia="Calibri" w:hAnsi="Arial" w:cs="Arial"/>
          <w:sz w:val="24"/>
          <w:szCs w:val="24"/>
        </w:rPr>
        <w:t>Der Bauamtsleiter drängt nun darauf, das Dorfgemeinschaftshaus umgehend wieder in Ordnung bringen zu lassen, damit es von den Bürger*innen der Gemeinde wieder genutzt werden kann.</w:t>
      </w:r>
    </w:p>
    <w:p w:rsidR="00701F91" w:rsidRDefault="00701F91" w:rsidP="00701F91">
      <w:pPr>
        <w:spacing w:after="0" w:line="240" w:lineRule="auto"/>
        <w:ind w:right="567"/>
        <w:rPr>
          <w:rFonts w:ascii="Arial" w:hAnsi="Arial" w:cs="Arial"/>
          <w:sz w:val="24"/>
          <w:szCs w:val="24"/>
        </w:rPr>
      </w:pPr>
    </w:p>
    <w:p w:rsidR="00C21CD6" w:rsidRDefault="00C21CD6" w:rsidP="00701F91">
      <w:pPr>
        <w:spacing w:after="0" w:line="240" w:lineRule="auto"/>
        <w:ind w:right="567"/>
        <w:rPr>
          <w:rFonts w:ascii="Arial" w:hAnsi="Arial" w:cs="Arial"/>
          <w:sz w:val="24"/>
          <w:szCs w:val="24"/>
        </w:rPr>
      </w:pPr>
    </w:p>
    <w:p w:rsidR="009C20D4" w:rsidRPr="009C20D4" w:rsidRDefault="009C20D4" w:rsidP="009C20D4">
      <w:pPr>
        <w:tabs>
          <w:tab w:val="right" w:pos="9354"/>
        </w:tabs>
        <w:spacing w:after="0" w:line="240" w:lineRule="auto"/>
        <w:ind w:right="1983"/>
        <w:jc w:val="both"/>
        <w:rPr>
          <w:rFonts w:ascii="Arial" w:eastAsia="Calibri" w:hAnsi="Arial" w:cs="Arial"/>
          <w:b/>
          <w:sz w:val="24"/>
          <w:szCs w:val="24"/>
          <w:u w:val="single"/>
        </w:rPr>
      </w:pPr>
      <w:r w:rsidRPr="009C20D4">
        <w:rPr>
          <w:rFonts w:ascii="Arial" w:eastAsia="Calibri" w:hAnsi="Arial" w:cs="Arial"/>
          <w:b/>
          <w:sz w:val="24"/>
          <w:szCs w:val="24"/>
          <w:u w:val="single"/>
        </w:rPr>
        <w:t>Aufgabe 5</w:t>
      </w:r>
    </w:p>
    <w:p w:rsidR="009C20D4" w:rsidRDefault="009C20D4" w:rsidP="009C20D4">
      <w:pPr>
        <w:tabs>
          <w:tab w:val="right" w:pos="9354"/>
        </w:tabs>
        <w:spacing w:after="0" w:line="240" w:lineRule="auto"/>
        <w:ind w:right="-2"/>
        <w:jc w:val="both"/>
        <w:rPr>
          <w:rFonts w:ascii="Arial" w:eastAsia="Calibri" w:hAnsi="Arial" w:cs="Arial"/>
          <w:sz w:val="24"/>
          <w:szCs w:val="24"/>
        </w:rPr>
      </w:pPr>
    </w:p>
    <w:p w:rsidR="009C20D4" w:rsidRDefault="009C20D4" w:rsidP="009C20D4">
      <w:pPr>
        <w:tabs>
          <w:tab w:val="right" w:pos="9354"/>
        </w:tabs>
        <w:spacing w:after="0" w:line="240" w:lineRule="auto"/>
        <w:ind w:right="2268"/>
        <w:rPr>
          <w:rFonts w:ascii="Arial" w:eastAsia="Calibri" w:hAnsi="Arial" w:cs="Arial"/>
          <w:sz w:val="24"/>
          <w:szCs w:val="24"/>
        </w:rPr>
      </w:pPr>
      <w:r w:rsidRPr="00A409FB">
        <w:rPr>
          <w:rFonts w:ascii="Arial" w:eastAsia="Calibri" w:hAnsi="Arial" w:cs="Arial"/>
          <w:sz w:val="24"/>
          <w:szCs w:val="24"/>
        </w:rPr>
        <w:t xml:space="preserve">Erläutern Sie umfassend, wie der Schaden am Dach </w:t>
      </w:r>
      <w:r w:rsidR="004A3619">
        <w:rPr>
          <w:rFonts w:ascii="Arial" w:eastAsia="Calibri" w:hAnsi="Arial" w:cs="Arial"/>
          <w:sz w:val="24"/>
          <w:szCs w:val="24"/>
        </w:rPr>
        <w:br/>
      </w:r>
      <w:r w:rsidRPr="00A409FB">
        <w:rPr>
          <w:rFonts w:ascii="Arial" w:eastAsia="Calibri" w:hAnsi="Arial" w:cs="Arial"/>
          <w:sz w:val="24"/>
          <w:szCs w:val="24"/>
        </w:rPr>
        <w:t xml:space="preserve">haushaltsrechtlich zu behandeln </w:t>
      </w:r>
      <w:r w:rsidR="003E29CF">
        <w:rPr>
          <w:rFonts w:ascii="Arial" w:eastAsia="Calibri" w:hAnsi="Arial" w:cs="Arial"/>
          <w:sz w:val="24"/>
          <w:szCs w:val="24"/>
        </w:rPr>
        <w:t xml:space="preserve">und abzuwickeln </w:t>
      </w:r>
      <w:r w:rsidRPr="00A409FB">
        <w:rPr>
          <w:rFonts w:ascii="Arial" w:eastAsia="Calibri" w:hAnsi="Arial" w:cs="Arial"/>
          <w:sz w:val="24"/>
          <w:szCs w:val="24"/>
        </w:rPr>
        <w:t>ist.</w:t>
      </w:r>
    </w:p>
    <w:p w:rsidR="009C20D4" w:rsidRPr="005F0364" w:rsidRDefault="009C20D4" w:rsidP="009C20D4">
      <w:pPr>
        <w:tabs>
          <w:tab w:val="right" w:pos="9923"/>
        </w:tabs>
        <w:spacing w:after="0" w:line="240" w:lineRule="auto"/>
        <w:ind w:right="-851"/>
        <w:rPr>
          <w:rFonts w:ascii="Arial" w:hAnsi="Arial" w:cs="Arial"/>
          <w:sz w:val="24"/>
          <w:szCs w:val="24"/>
        </w:rPr>
      </w:pPr>
      <w:r>
        <w:rPr>
          <w:rFonts w:ascii="Arial" w:hAnsi="Arial" w:cs="Arial"/>
          <w:b/>
          <w:sz w:val="24"/>
          <w:szCs w:val="24"/>
        </w:rPr>
        <w:tab/>
      </w:r>
      <w:r w:rsidR="003E29CF">
        <w:rPr>
          <w:rFonts w:ascii="Arial" w:hAnsi="Arial" w:cs="Arial"/>
          <w:b/>
          <w:sz w:val="24"/>
          <w:szCs w:val="24"/>
        </w:rPr>
        <w:t>16</w:t>
      </w:r>
      <w:r w:rsidRPr="005F0364">
        <w:rPr>
          <w:rFonts w:ascii="Arial" w:hAnsi="Arial" w:cs="Arial"/>
          <w:b/>
          <w:sz w:val="24"/>
          <w:szCs w:val="24"/>
        </w:rPr>
        <w:t xml:space="preserve"> Punkte</w:t>
      </w:r>
    </w:p>
    <w:p w:rsidR="00701F91" w:rsidRDefault="00701F91" w:rsidP="00732D1E">
      <w:pPr>
        <w:spacing w:after="0" w:line="240" w:lineRule="auto"/>
        <w:rPr>
          <w:rFonts w:ascii="Arial" w:hAnsi="Arial" w:cs="Arial"/>
          <w:sz w:val="24"/>
          <w:szCs w:val="24"/>
        </w:rPr>
      </w:pPr>
    </w:p>
    <w:p w:rsidR="00701F91" w:rsidRDefault="00701F91" w:rsidP="00732D1E">
      <w:pPr>
        <w:spacing w:after="0" w:line="240" w:lineRule="auto"/>
        <w:rPr>
          <w:rFonts w:ascii="Arial" w:hAnsi="Arial" w:cs="Arial"/>
          <w:sz w:val="24"/>
          <w:szCs w:val="24"/>
        </w:rPr>
      </w:pPr>
    </w:p>
    <w:p w:rsidR="00C21CD6" w:rsidRDefault="00C21CD6" w:rsidP="00732D1E">
      <w:pPr>
        <w:spacing w:after="0" w:line="240" w:lineRule="auto"/>
        <w:rPr>
          <w:rFonts w:ascii="Arial" w:hAnsi="Arial" w:cs="Arial"/>
          <w:sz w:val="24"/>
          <w:szCs w:val="24"/>
        </w:rPr>
      </w:pPr>
    </w:p>
    <w:p w:rsidR="00215EEA" w:rsidRPr="00215EEA" w:rsidRDefault="00215EEA" w:rsidP="00215EEA">
      <w:pPr>
        <w:spacing w:after="0" w:line="240" w:lineRule="auto"/>
        <w:jc w:val="both"/>
        <w:rPr>
          <w:rFonts w:ascii="Arial" w:hAnsi="Arial" w:cs="Arial"/>
          <w:sz w:val="28"/>
          <w:szCs w:val="28"/>
        </w:rPr>
      </w:pPr>
      <w:r w:rsidRPr="00215EEA">
        <w:rPr>
          <w:rFonts w:ascii="Arial" w:hAnsi="Arial" w:cs="Arial"/>
          <w:b/>
          <w:sz w:val="28"/>
          <w:szCs w:val="28"/>
        </w:rPr>
        <w:t>Sachverhalt VI</w:t>
      </w:r>
    </w:p>
    <w:p w:rsidR="00215EEA" w:rsidRDefault="00215EEA" w:rsidP="00215EEA">
      <w:pPr>
        <w:spacing w:after="0" w:line="240" w:lineRule="auto"/>
        <w:jc w:val="both"/>
        <w:rPr>
          <w:rFonts w:ascii="Arial" w:hAnsi="Arial" w:cs="Arial"/>
          <w:sz w:val="24"/>
          <w:szCs w:val="24"/>
        </w:rPr>
      </w:pPr>
    </w:p>
    <w:p w:rsidR="00215EEA" w:rsidRDefault="00215EEA" w:rsidP="00215EEA">
      <w:pPr>
        <w:spacing w:after="0" w:line="240" w:lineRule="auto"/>
        <w:ind w:right="567"/>
        <w:rPr>
          <w:rFonts w:ascii="Arial" w:hAnsi="Arial" w:cs="Arial"/>
          <w:sz w:val="24"/>
          <w:szCs w:val="24"/>
        </w:rPr>
      </w:pPr>
      <w:r w:rsidRPr="005F0364">
        <w:rPr>
          <w:rFonts w:ascii="Arial" w:hAnsi="Arial" w:cs="Arial"/>
          <w:sz w:val="24"/>
          <w:szCs w:val="24"/>
        </w:rPr>
        <w:t>Der hessische Landkreis „Hochberg“ schafft ein Spezialfahrzeug für den Katastrophenschutz an. Die Kosten hie</w:t>
      </w:r>
      <w:r w:rsidR="00C21CD6">
        <w:rPr>
          <w:rFonts w:ascii="Arial" w:hAnsi="Arial" w:cs="Arial"/>
          <w:sz w:val="24"/>
          <w:szCs w:val="24"/>
        </w:rPr>
        <w:t>rfür belaufen sich auf 400.000 Euro</w:t>
      </w:r>
      <w:r w:rsidRPr="005F0364">
        <w:rPr>
          <w:rFonts w:ascii="Arial" w:hAnsi="Arial" w:cs="Arial"/>
          <w:sz w:val="24"/>
          <w:szCs w:val="24"/>
        </w:rPr>
        <w:t xml:space="preserve"> netto. </w:t>
      </w:r>
    </w:p>
    <w:p w:rsidR="00215EEA" w:rsidRDefault="00215EEA" w:rsidP="00215EEA">
      <w:pPr>
        <w:spacing w:after="0" w:line="240" w:lineRule="auto"/>
        <w:ind w:right="567"/>
        <w:rPr>
          <w:rFonts w:ascii="Arial" w:hAnsi="Arial" w:cs="Arial"/>
          <w:sz w:val="24"/>
          <w:szCs w:val="24"/>
        </w:rPr>
      </w:pPr>
    </w:p>
    <w:p w:rsidR="00303562" w:rsidRDefault="00215EEA" w:rsidP="00215EEA">
      <w:pPr>
        <w:spacing w:after="0" w:line="240" w:lineRule="auto"/>
        <w:ind w:right="567"/>
        <w:rPr>
          <w:rFonts w:ascii="Arial" w:hAnsi="Arial" w:cs="Arial"/>
          <w:sz w:val="24"/>
          <w:szCs w:val="24"/>
        </w:rPr>
      </w:pPr>
      <w:r w:rsidRPr="005F0364">
        <w:rPr>
          <w:rFonts w:ascii="Arial" w:hAnsi="Arial" w:cs="Arial"/>
          <w:sz w:val="24"/>
          <w:szCs w:val="24"/>
        </w:rPr>
        <w:t xml:space="preserve">Am 20.07.2019 fahren zwei Mitarbeiter des Landkreises zu dem Hersteller, um das Fahrzeug abzuholen. </w:t>
      </w:r>
      <w:r w:rsidR="00303562" w:rsidRPr="005F0364">
        <w:rPr>
          <w:rFonts w:ascii="Arial" w:hAnsi="Arial" w:cs="Arial"/>
          <w:sz w:val="24"/>
          <w:szCs w:val="24"/>
        </w:rPr>
        <w:t xml:space="preserve">Die </w:t>
      </w:r>
      <w:r w:rsidR="00303562">
        <w:rPr>
          <w:rFonts w:ascii="Arial" w:hAnsi="Arial" w:cs="Arial"/>
          <w:sz w:val="24"/>
          <w:szCs w:val="24"/>
        </w:rPr>
        <w:t>hierbei entstehenden Reisekosten von 500 Euro</w:t>
      </w:r>
      <w:r w:rsidR="00303562" w:rsidRPr="005F0364">
        <w:rPr>
          <w:rFonts w:ascii="Arial" w:hAnsi="Arial" w:cs="Arial"/>
          <w:sz w:val="24"/>
          <w:szCs w:val="24"/>
        </w:rPr>
        <w:t xml:space="preserve"> werden den beiden per Banküberweisung erstattet.</w:t>
      </w:r>
    </w:p>
    <w:p w:rsidR="00303562" w:rsidRDefault="00303562" w:rsidP="00215EEA">
      <w:pPr>
        <w:spacing w:after="0" w:line="240" w:lineRule="auto"/>
        <w:ind w:right="567"/>
        <w:rPr>
          <w:rFonts w:ascii="Arial" w:hAnsi="Arial" w:cs="Arial"/>
          <w:sz w:val="24"/>
          <w:szCs w:val="24"/>
        </w:rPr>
      </w:pPr>
    </w:p>
    <w:p w:rsidR="00215EEA" w:rsidRDefault="00303562" w:rsidP="00215EEA">
      <w:pPr>
        <w:spacing w:after="0" w:line="240" w:lineRule="auto"/>
        <w:ind w:right="567"/>
        <w:rPr>
          <w:rFonts w:ascii="Arial" w:hAnsi="Arial" w:cs="Arial"/>
          <w:sz w:val="24"/>
          <w:szCs w:val="24"/>
        </w:rPr>
      </w:pPr>
      <w:r>
        <w:rPr>
          <w:rFonts w:ascii="Arial" w:hAnsi="Arial" w:cs="Arial"/>
          <w:sz w:val="24"/>
          <w:szCs w:val="24"/>
        </w:rPr>
        <w:t>Bei Abholung wird den Angestellten des Landkreises</w:t>
      </w:r>
      <w:r w:rsidR="00215EEA" w:rsidRPr="005F0364">
        <w:rPr>
          <w:rFonts w:ascii="Arial" w:hAnsi="Arial" w:cs="Arial"/>
          <w:sz w:val="24"/>
          <w:szCs w:val="24"/>
        </w:rPr>
        <w:t xml:space="preserve"> die Rechnung</w:t>
      </w:r>
      <w:r>
        <w:rPr>
          <w:rFonts w:ascii="Arial" w:hAnsi="Arial" w:cs="Arial"/>
          <w:sz w:val="24"/>
          <w:szCs w:val="24"/>
        </w:rPr>
        <w:t xml:space="preserve"> ausgehändigt</w:t>
      </w:r>
      <w:r w:rsidR="00215EEA" w:rsidRPr="005F0364">
        <w:rPr>
          <w:rFonts w:ascii="Arial" w:hAnsi="Arial" w:cs="Arial"/>
          <w:sz w:val="24"/>
          <w:szCs w:val="24"/>
        </w:rPr>
        <w:t xml:space="preserve">, </w:t>
      </w:r>
      <w:r w:rsidR="008B1350">
        <w:rPr>
          <w:rFonts w:ascii="Arial" w:hAnsi="Arial" w:cs="Arial"/>
          <w:sz w:val="24"/>
          <w:szCs w:val="24"/>
        </w:rPr>
        <w:t>der Betrag wird</w:t>
      </w:r>
      <w:r w:rsidR="00215EEA" w:rsidRPr="005F0364">
        <w:rPr>
          <w:rFonts w:ascii="Arial" w:hAnsi="Arial" w:cs="Arial"/>
          <w:sz w:val="24"/>
          <w:szCs w:val="24"/>
        </w:rPr>
        <w:t xml:space="preserve"> 8 Tage später unter Einhaltung der Skontofrist (Skonto 2 %) von der Kreiskasse </w:t>
      </w:r>
      <w:r w:rsidR="008B1350">
        <w:rPr>
          <w:rFonts w:ascii="Arial" w:hAnsi="Arial" w:cs="Arial"/>
          <w:sz w:val="24"/>
          <w:szCs w:val="24"/>
        </w:rPr>
        <w:t>überwiesen</w:t>
      </w:r>
      <w:r w:rsidR="00215EEA" w:rsidRPr="005F0364">
        <w:rPr>
          <w:rFonts w:ascii="Arial" w:hAnsi="Arial" w:cs="Arial"/>
          <w:sz w:val="24"/>
          <w:szCs w:val="24"/>
        </w:rPr>
        <w:t xml:space="preserve">. </w:t>
      </w:r>
    </w:p>
    <w:p w:rsidR="00215EEA" w:rsidRDefault="00215EEA" w:rsidP="00215EEA">
      <w:pPr>
        <w:spacing w:after="0" w:line="240" w:lineRule="auto"/>
        <w:ind w:right="567"/>
        <w:rPr>
          <w:rFonts w:ascii="Arial" w:hAnsi="Arial" w:cs="Arial"/>
          <w:sz w:val="24"/>
          <w:szCs w:val="24"/>
        </w:rPr>
      </w:pPr>
    </w:p>
    <w:p w:rsidR="00215EEA" w:rsidRDefault="00215EEA" w:rsidP="00215EEA">
      <w:pPr>
        <w:spacing w:after="0" w:line="240" w:lineRule="auto"/>
        <w:ind w:right="567"/>
        <w:rPr>
          <w:rFonts w:ascii="Arial" w:hAnsi="Arial" w:cs="Arial"/>
          <w:sz w:val="24"/>
          <w:szCs w:val="24"/>
        </w:rPr>
      </w:pPr>
      <w:r w:rsidRPr="005F0364">
        <w:rPr>
          <w:rFonts w:ascii="Arial" w:hAnsi="Arial" w:cs="Arial"/>
          <w:sz w:val="24"/>
          <w:szCs w:val="24"/>
        </w:rPr>
        <w:t>Nach dem Einbau von notwend</w:t>
      </w:r>
      <w:r w:rsidR="00B45F5D">
        <w:rPr>
          <w:rFonts w:ascii="Arial" w:hAnsi="Arial" w:cs="Arial"/>
          <w:sz w:val="24"/>
          <w:szCs w:val="24"/>
        </w:rPr>
        <w:t>igem Zubehör im Wert von 2.000 Euro</w:t>
      </w:r>
      <w:r w:rsidRPr="005F0364">
        <w:rPr>
          <w:rFonts w:ascii="Arial" w:hAnsi="Arial" w:cs="Arial"/>
          <w:sz w:val="24"/>
          <w:szCs w:val="24"/>
        </w:rPr>
        <w:t xml:space="preserve"> (brutto), den ein Mitarbeiter des Landkreises vornimmt (er benötigt hierfür 26</w:t>
      </w:r>
      <w:r w:rsidR="00B45F5D">
        <w:rPr>
          <w:rFonts w:ascii="Arial" w:hAnsi="Arial" w:cs="Arial"/>
          <w:sz w:val="24"/>
          <w:szCs w:val="24"/>
        </w:rPr>
        <w:t xml:space="preserve"> Arbeitsstunden, die mit 48,50 Euro</w:t>
      </w:r>
      <w:r w:rsidRPr="005F0364">
        <w:rPr>
          <w:rFonts w:ascii="Arial" w:hAnsi="Arial" w:cs="Arial"/>
          <w:sz w:val="24"/>
          <w:szCs w:val="24"/>
        </w:rPr>
        <w:t xml:space="preserve"> kalkuliert werden), wird das Fahrzeug am 01.08.2019 zugelassen und feierlich in Betrieb genommen. </w:t>
      </w:r>
    </w:p>
    <w:p w:rsidR="00215EEA" w:rsidRDefault="00215EEA" w:rsidP="00215EEA">
      <w:pPr>
        <w:spacing w:after="0" w:line="240" w:lineRule="auto"/>
        <w:ind w:right="567"/>
        <w:rPr>
          <w:rFonts w:ascii="Arial" w:hAnsi="Arial" w:cs="Arial"/>
          <w:sz w:val="24"/>
          <w:szCs w:val="24"/>
        </w:rPr>
      </w:pPr>
    </w:p>
    <w:p w:rsidR="00215EEA" w:rsidRPr="005F0364" w:rsidRDefault="00215EEA" w:rsidP="00B45F5D">
      <w:pPr>
        <w:spacing w:after="0" w:line="240" w:lineRule="auto"/>
        <w:ind w:right="425"/>
        <w:rPr>
          <w:rFonts w:ascii="Arial" w:hAnsi="Arial" w:cs="Arial"/>
          <w:sz w:val="24"/>
          <w:szCs w:val="24"/>
        </w:rPr>
      </w:pPr>
      <w:r w:rsidRPr="005F0364">
        <w:rPr>
          <w:rFonts w:ascii="Arial" w:hAnsi="Arial" w:cs="Arial"/>
          <w:sz w:val="24"/>
          <w:szCs w:val="24"/>
        </w:rPr>
        <w:t>Das Zubehör wurde vorher von dem Mitarbeiter im örtlichen Fachhandel mit Barzahlung gekauft. Die Kosten für die Zu</w:t>
      </w:r>
      <w:r w:rsidR="00B45F5D">
        <w:rPr>
          <w:rFonts w:ascii="Arial" w:hAnsi="Arial" w:cs="Arial"/>
          <w:sz w:val="24"/>
          <w:szCs w:val="24"/>
        </w:rPr>
        <w:t>lassung betragen insgesamt 159 Euro</w:t>
      </w:r>
      <w:r w:rsidRPr="005F0364">
        <w:rPr>
          <w:rFonts w:ascii="Arial" w:hAnsi="Arial" w:cs="Arial"/>
          <w:sz w:val="24"/>
          <w:szCs w:val="24"/>
        </w:rPr>
        <w:t xml:space="preserve">, die bar bei der Zulassung bezahlt werden. </w:t>
      </w:r>
    </w:p>
    <w:p w:rsidR="00215EEA" w:rsidRPr="005F0364" w:rsidRDefault="00215EEA" w:rsidP="00215EEA">
      <w:pPr>
        <w:spacing w:after="0" w:line="240" w:lineRule="auto"/>
        <w:ind w:right="567"/>
        <w:rPr>
          <w:rFonts w:ascii="Arial" w:hAnsi="Arial" w:cs="Arial"/>
          <w:sz w:val="24"/>
          <w:szCs w:val="24"/>
        </w:rPr>
      </w:pPr>
    </w:p>
    <w:p w:rsidR="00215EEA" w:rsidRPr="005F0364" w:rsidRDefault="00215EEA" w:rsidP="00215EEA">
      <w:pPr>
        <w:spacing w:after="0" w:line="240" w:lineRule="auto"/>
        <w:ind w:right="567"/>
        <w:rPr>
          <w:rFonts w:ascii="Arial" w:hAnsi="Arial" w:cs="Arial"/>
          <w:sz w:val="24"/>
          <w:szCs w:val="24"/>
        </w:rPr>
      </w:pPr>
      <w:r w:rsidRPr="005F0364">
        <w:rPr>
          <w:rFonts w:ascii="Arial" w:hAnsi="Arial" w:cs="Arial"/>
          <w:sz w:val="24"/>
          <w:szCs w:val="24"/>
        </w:rPr>
        <w:t>Da das Fahrzeug in den Fahrzeughallen der Feuerwehr der Kreisstadt Niedertal untergebracht wird und dadurch auch von der Feuerwehr der Kreisstadt im Rahmen eigener Einsätze genutzt werden kann, beteil</w:t>
      </w:r>
      <w:r w:rsidR="00B45F5D">
        <w:rPr>
          <w:rFonts w:ascii="Arial" w:hAnsi="Arial" w:cs="Arial"/>
          <w:sz w:val="24"/>
          <w:szCs w:val="24"/>
        </w:rPr>
        <w:t>igt sich Niedertal mit 100.000 Euro</w:t>
      </w:r>
      <w:r w:rsidRPr="005F0364">
        <w:rPr>
          <w:rFonts w:ascii="Arial" w:hAnsi="Arial" w:cs="Arial"/>
          <w:sz w:val="24"/>
          <w:szCs w:val="24"/>
        </w:rPr>
        <w:t xml:space="preserve"> an den Anschaffungskosten. Der Betrag geht am 07.08.2019 auf dem Konto der Kreiskasse ein.</w:t>
      </w:r>
    </w:p>
    <w:p w:rsidR="00215EEA" w:rsidRPr="005F0364" w:rsidRDefault="00215EEA" w:rsidP="00215EEA">
      <w:pPr>
        <w:spacing w:after="0" w:line="240" w:lineRule="auto"/>
        <w:ind w:right="567"/>
        <w:rPr>
          <w:rFonts w:ascii="Arial" w:hAnsi="Arial" w:cs="Arial"/>
          <w:sz w:val="24"/>
          <w:szCs w:val="24"/>
        </w:rPr>
      </w:pPr>
    </w:p>
    <w:p w:rsidR="00215EEA" w:rsidRPr="005F0364" w:rsidRDefault="00215EEA" w:rsidP="00215EEA">
      <w:pPr>
        <w:spacing w:after="0" w:line="240" w:lineRule="auto"/>
        <w:ind w:right="567"/>
        <w:rPr>
          <w:rFonts w:ascii="Arial" w:hAnsi="Arial" w:cs="Arial"/>
          <w:sz w:val="24"/>
          <w:szCs w:val="24"/>
        </w:rPr>
      </w:pPr>
      <w:r w:rsidRPr="005F0364">
        <w:rPr>
          <w:rFonts w:ascii="Arial" w:hAnsi="Arial" w:cs="Arial"/>
          <w:sz w:val="24"/>
          <w:szCs w:val="24"/>
        </w:rPr>
        <w:t>Die Rechnung für die Versicherung des Fahrzeugs für den Zeitraum vom 01.08.2019 bis zu</w:t>
      </w:r>
      <w:r w:rsidR="00B45F5D">
        <w:rPr>
          <w:rFonts w:ascii="Arial" w:hAnsi="Arial" w:cs="Arial"/>
          <w:sz w:val="24"/>
          <w:szCs w:val="24"/>
        </w:rPr>
        <w:t>m 31.07.2020 in Höhe von 1.536 Euro</w:t>
      </w:r>
      <w:r w:rsidRPr="005F0364">
        <w:rPr>
          <w:rFonts w:ascii="Arial" w:hAnsi="Arial" w:cs="Arial"/>
          <w:sz w:val="24"/>
          <w:szCs w:val="24"/>
        </w:rPr>
        <w:t xml:space="preserve"> geht am 15.08.2019 ein und wird 2 Wochen später überwiesen.</w:t>
      </w:r>
    </w:p>
    <w:p w:rsidR="00215EEA" w:rsidRPr="005F0364" w:rsidRDefault="00215EEA" w:rsidP="00215EEA">
      <w:pPr>
        <w:spacing w:after="0" w:line="240" w:lineRule="auto"/>
        <w:ind w:right="567"/>
        <w:rPr>
          <w:rFonts w:ascii="Arial" w:hAnsi="Arial" w:cs="Arial"/>
          <w:sz w:val="24"/>
          <w:szCs w:val="24"/>
        </w:rPr>
      </w:pPr>
    </w:p>
    <w:p w:rsidR="00215EEA" w:rsidRPr="005F0364" w:rsidRDefault="00215EEA" w:rsidP="00215EEA">
      <w:pPr>
        <w:spacing w:after="0" w:line="240" w:lineRule="auto"/>
        <w:ind w:right="567"/>
        <w:rPr>
          <w:rFonts w:ascii="Arial" w:hAnsi="Arial" w:cs="Arial"/>
          <w:sz w:val="24"/>
          <w:szCs w:val="24"/>
        </w:rPr>
      </w:pPr>
      <w:r w:rsidRPr="005F0364">
        <w:rPr>
          <w:rFonts w:ascii="Arial" w:hAnsi="Arial" w:cs="Arial"/>
          <w:sz w:val="24"/>
          <w:szCs w:val="24"/>
        </w:rPr>
        <w:t>Die Nutzungsdauer des Fahrzeugs beträgt 20 Jahre.</w:t>
      </w:r>
    </w:p>
    <w:p w:rsidR="00B45F5D" w:rsidRDefault="00B45F5D" w:rsidP="00215EEA">
      <w:pPr>
        <w:spacing w:after="0" w:line="240" w:lineRule="auto"/>
        <w:rPr>
          <w:rFonts w:ascii="Arial" w:hAnsi="Arial" w:cs="Arial"/>
          <w:sz w:val="24"/>
          <w:szCs w:val="24"/>
        </w:rPr>
        <w:sectPr w:rsidR="00B45F5D" w:rsidSect="00A16013">
          <w:headerReference w:type="first" r:id="rId17"/>
          <w:pgSz w:w="11906" w:h="16838"/>
          <w:pgMar w:top="1417" w:right="1417" w:bottom="1134" w:left="1417" w:header="708" w:footer="708" w:gutter="0"/>
          <w:cols w:space="708"/>
          <w:titlePg/>
          <w:docGrid w:linePitch="360"/>
        </w:sectPr>
      </w:pPr>
    </w:p>
    <w:p w:rsidR="00152F4E" w:rsidRDefault="00152F4E" w:rsidP="007F20E5">
      <w:pPr>
        <w:spacing w:after="0" w:line="240" w:lineRule="auto"/>
        <w:jc w:val="both"/>
        <w:rPr>
          <w:rFonts w:ascii="Arial" w:hAnsi="Arial" w:cs="Arial"/>
          <w:b/>
          <w:sz w:val="24"/>
          <w:szCs w:val="24"/>
          <w:u w:val="single"/>
        </w:rPr>
      </w:pPr>
    </w:p>
    <w:p w:rsidR="007F20E5" w:rsidRPr="007F20E5" w:rsidRDefault="007F20E5" w:rsidP="007F20E5">
      <w:pPr>
        <w:spacing w:after="0" w:line="240" w:lineRule="auto"/>
        <w:jc w:val="both"/>
        <w:rPr>
          <w:rFonts w:ascii="Arial" w:hAnsi="Arial" w:cs="Arial"/>
          <w:sz w:val="24"/>
          <w:szCs w:val="24"/>
          <w:u w:val="single"/>
        </w:rPr>
      </w:pPr>
      <w:r w:rsidRPr="007F20E5">
        <w:rPr>
          <w:rFonts w:ascii="Arial" w:hAnsi="Arial" w:cs="Arial"/>
          <w:b/>
          <w:sz w:val="24"/>
          <w:szCs w:val="24"/>
          <w:u w:val="single"/>
        </w:rPr>
        <w:t>Aufgabe 6</w:t>
      </w:r>
    </w:p>
    <w:p w:rsidR="007F20E5" w:rsidRDefault="007F20E5" w:rsidP="007F20E5">
      <w:pPr>
        <w:spacing w:after="0" w:line="240" w:lineRule="auto"/>
        <w:jc w:val="both"/>
        <w:rPr>
          <w:rFonts w:ascii="Arial" w:hAnsi="Arial" w:cs="Arial"/>
          <w:sz w:val="24"/>
          <w:szCs w:val="24"/>
        </w:rPr>
      </w:pPr>
    </w:p>
    <w:p w:rsidR="007F20E5" w:rsidRDefault="007F20E5" w:rsidP="007F20E5">
      <w:pPr>
        <w:spacing w:after="0" w:line="240" w:lineRule="auto"/>
        <w:ind w:right="2268"/>
        <w:rPr>
          <w:rFonts w:ascii="Arial" w:hAnsi="Arial" w:cs="Arial"/>
          <w:sz w:val="24"/>
          <w:szCs w:val="24"/>
        </w:rPr>
      </w:pPr>
      <w:r w:rsidRPr="005F0364">
        <w:rPr>
          <w:rFonts w:ascii="Arial" w:hAnsi="Arial" w:cs="Arial"/>
          <w:sz w:val="24"/>
          <w:szCs w:val="24"/>
        </w:rPr>
        <w:t xml:space="preserve">Bilden Sie alle sich aus dem Sachverhalt ergebenden </w:t>
      </w:r>
      <w:r w:rsidR="004A3619">
        <w:rPr>
          <w:rFonts w:ascii="Arial" w:hAnsi="Arial" w:cs="Arial"/>
          <w:sz w:val="24"/>
          <w:szCs w:val="24"/>
        </w:rPr>
        <w:br/>
      </w:r>
      <w:r w:rsidRPr="005F0364">
        <w:rPr>
          <w:rFonts w:ascii="Arial" w:hAnsi="Arial" w:cs="Arial"/>
          <w:sz w:val="24"/>
          <w:szCs w:val="24"/>
        </w:rPr>
        <w:t xml:space="preserve">Buchungssätze (inkl. Hauptkonto KVKR). </w:t>
      </w:r>
    </w:p>
    <w:p w:rsidR="007F20E5" w:rsidRDefault="007F20E5" w:rsidP="007F20E5">
      <w:pPr>
        <w:spacing w:after="0" w:line="240" w:lineRule="auto"/>
        <w:ind w:right="2268"/>
        <w:rPr>
          <w:rFonts w:ascii="Arial" w:hAnsi="Arial" w:cs="Arial"/>
          <w:sz w:val="24"/>
          <w:szCs w:val="24"/>
        </w:rPr>
      </w:pPr>
    </w:p>
    <w:p w:rsidR="007F20E5" w:rsidRPr="005F0364" w:rsidRDefault="007F20E5" w:rsidP="007F20E5">
      <w:pPr>
        <w:spacing w:after="0" w:line="240" w:lineRule="auto"/>
        <w:ind w:right="2268"/>
        <w:rPr>
          <w:rFonts w:ascii="Arial" w:hAnsi="Arial" w:cs="Arial"/>
          <w:b/>
          <w:sz w:val="24"/>
          <w:szCs w:val="24"/>
        </w:rPr>
      </w:pPr>
      <w:r w:rsidRPr="005F0364">
        <w:rPr>
          <w:rFonts w:ascii="Arial" w:hAnsi="Arial" w:cs="Arial"/>
          <w:sz w:val="24"/>
          <w:szCs w:val="24"/>
        </w:rPr>
        <w:t>Denken Sie daran, auch alle im Rahmen der Jahresab</w:t>
      </w:r>
      <w:r w:rsidR="00745D81">
        <w:rPr>
          <w:rFonts w:ascii="Arial" w:hAnsi="Arial" w:cs="Arial"/>
          <w:sz w:val="24"/>
          <w:szCs w:val="24"/>
        </w:rPr>
        <w:t>-</w:t>
      </w:r>
      <w:r w:rsidR="00745D81">
        <w:rPr>
          <w:rFonts w:ascii="Arial" w:hAnsi="Arial" w:cs="Arial"/>
          <w:sz w:val="24"/>
          <w:szCs w:val="24"/>
        </w:rPr>
        <w:br/>
      </w:r>
      <w:r w:rsidRPr="005F0364">
        <w:rPr>
          <w:rFonts w:ascii="Arial" w:hAnsi="Arial" w:cs="Arial"/>
          <w:sz w:val="24"/>
          <w:szCs w:val="24"/>
        </w:rPr>
        <w:t>schlussarbeiten erforderlichen Buchungssätze zu bilden.</w:t>
      </w:r>
    </w:p>
    <w:p w:rsidR="007F20E5" w:rsidRPr="005F0364" w:rsidRDefault="007F20E5" w:rsidP="007F20E5">
      <w:pPr>
        <w:tabs>
          <w:tab w:val="right" w:pos="9923"/>
        </w:tabs>
        <w:spacing w:after="0" w:line="240" w:lineRule="auto"/>
        <w:ind w:right="-851"/>
        <w:rPr>
          <w:rFonts w:ascii="Arial" w:hAnsi="Arial" w:cs="Arial"/>
          <w:sz w:val="24"/>
          <w:szCs w:val="24"/>
        </w:rPr>
      </w:pPr>
      <w:r>
        <w:rPr>
          <w:rFonts w:ascii="Arial" w:hAnsi="Arial" w:cs="Arial"/>
          <w:b/>
          <w:sz w:val="24"/>
          <w:szCs w:val="24"/>
        </w:rPr>
        <w:tab/>
      </w:r>
      <w:r w:rsidRPr="005F0364">
        <w:rPr>
          <w:rFonts w:ascii="Arial" w:hAnsi="Arial" w:cs="Arial"/>
          <w:b/>
          <w:sz w:val="24"/>
          <w:szCs w:val="24"/>
        </w:rPr>
        <w:t>28 Punkte</w:t>
      </w:r>
    </w:p>
    <w:p w:rsidR="00701F91" w:rsidRDefault="00701F91" w:rsidP="00732D1E">
      <w:pPr>
        <w:spacing w:after="0" w:line="240" w:lineRule="auto"/>
        <w:rPr>
          <w:rFonts w:ascii="Arial" w:hAnsi="Arial" w:cs="Arial"/>
          <w:sz w:val="24"/>
          <w:szCs w:val="24"/>
        </w:rPr>
      </w:pPr>
    </w:p>
    <w:p w:rsidR="00B45F5D" w:rsidRDefault="00B45F5D" w:rsidP="00CA5310">
      <w:pPr>
        <w:spacing w:after="0" w:line="240" w:lineRule="auto"/>
        <w:rPr>
          <w:rFonts w:ascii="Arial" w:hAnsi="Arial" w:cs="Arial"/>
          <w:b/>
          <w:sz w:val="28"/>
          <w:szCs w:val="28"/>
        </w:rPr>
      </w:pPr>
    </w:p>
    <w:p w:rsidR="00152F4E" w:rsidRDefault="00152F4E" w:rsidP="00CA5310">
      <w:pPr>
        <w:spacing w:after="0" w:line="240" w:lineRule="auto"/>
        <w:rPr>
          <w:rFonts w:ascii="Arial" w:hAnsi="Arial" w:cs="Arial"/>
          <w:b/>
          <w:sz w:val="28"/>
          <w:szCs w:val="28"/>
        </w:rPr>
      </w:pPr>
    </w:p>
    <w:p w:rsidR="00152F4E" w:rsidRDefault="00152F4E" w:rsidP="00CA5310">
      <w:pPr>
        <w:spacing w:after="0" w:line="240" w:lineRule="auto"/>
        <w:rPr>
          <w:rFonts w:ascii="Arial" w:hAnsi="Arial" w:cs="Arial"/>
          <w:b/>
          <w:sz w:val="28"/>
          <w:szCs w:val="28"/>
        </w:rPr>
      </w:pPr>
    </w:p>
    <w:p w:rsidR="00CA5310" w:rsidRPr="00CA5310" w:rsidRDefault="00745D81" w:rsidP="00CA5310">
      <w:pPr>
        <w:spacing w:after="0" w:line="240" w:lineRule="auto"/>
        <w:rPr>
          <w:rFonts w:ascii="Arial" w:hAnsi="Arial" w:cs="Arial"/>
          <w:b/>
          <w:sz w:val="28"/>
          <w:szCs w:val="28"/>
        </w:rPr>
      </w:pPr>
      <w:r>
        <w:rPr>
          <w:rFonts w:ascii="Arial" w:hAnsi="Arial" w:cs="Arial"/>
          <w:b/>
          <w:sz w:val="28"/>
          <w:szCs w:val="28"/>
        </w:rPr>
        <w:t>Sachverhalt VII</w:t>
      </w:r>
    </w:p>
    <w:p w:rsidR="00CA5310" w:rsidRPr="00F57BF3" w:rsidRDefault="00CA5310" w:rsidP="00CA5310">
      <w:pPr>
        <w:spacing w:after="0" w:line="240" w:lineRule="auto"/>
        <w:rPr>
          <w:rFonts w:ascii="Arial" w:hAnsi="Arial" w:cs="Arial"/>
          <w:bCs/>
          <w:sz w:val="24"/>
          <w:szCs w:val="24"/>
        </w:rPr>
      </w:pPr>
    </w:p>
    <w:p w:rsidR="00CA5310" w:rsidRDefault="00EB2482" w:rsidP="00CA5310">
      <w:pPr>
        <w:tabs>
          <w:tab w:val="right" w:pos="3544"/>
        </w:tabs>
        <w:spacing w:after="0" w:line="240" w:lineRule="auto"/>
        <w:ind w:right="567"/>
        <w:rPr>
          <w:rFonts w:ascii="Arial" w:hAnsi="Arial" w:cs="Arial"/>
          <w:sz w:val="24"/>
          <w:szCs w:val="24"/>
        </w:rPr>
      </w:pPr>
      <w:r>
        <w:rPr>
          <w:rFonts w:ascii="Arial" w:hAnsi="Arial" w:cs="Arial"/>
          <w:sz w:val="24"/>
          <w:szCs w:val="24"/>
        </w:rPr>
        <w:t>Im produzierenden Betrieb „TrinkWasser“</w:t>
      </w:r>
      <w:r w:rsidR="00CA5310" w:rsidRPr="005F0364">
        <w:rPr>
          <w:rFonts w:ascii="Arial" w:hAnsi="Arial" w:cs="Arial"/>
          <w:sz w:val="24"/>
          <w:szCs w:val="24"/>
        </w:rPr>
        <w:t xml:space="preserve"> soll zur Vorbereitung der Kostenträgerrechnung eine Kostenstellenrechnung durchgeführt werden. Hierzu ist zunächst eine Verteilung der </w:t>
      </w:r>
      <w:r>
        <w:rPr>
          <w:rFonts w:ascii="Arial" w:hAnsi="Arial" w:cs="Arial"/>
          <w:sz w:val="24"/>
          <w:szCs w:val="24"/>
        </w:rPr>
        <w:t>Primärkosten vorzunehmen. Es</w:t>
      </w:r>
      <w:r w:rsidR="00CA5310" w:rsidRPr="005F0364">
        <w:rPr>
          <w:rFonts w:ascii="Arial" w:hAnsi="Arial" w:cs="Arial"/>
          <w:sz w:val="24"/>
          <w:szCs w:val="24"/>
        </w:rPr>
        <w:t xml:space="preserve"> liegen die folgenden Informationen vor:</w:t>
      </w:r>
    </w:p>
    <w:p w:rsidR="00CA5310" w:rsidRPr="00152F4E" w:rsidRDefault="00CA5310" w:rsidP="00CA5310">
      <w:pPr>
        <w:tabs>
          <w:tab w:val="right" w:pos="3544"/>
        </w:tabs>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3019"/>
        <w:gridCol w:w="3021"/>
        <w:gridCol w:w="3022"/>
      </w:tblGrid>
      <w:tr w:rsidR="00CA5310" w:rsidRPr="005F0364" w:rsidTr="00B45F5D">
        <w:tc>
          <w:tcPr>
            <w:tcW w:w="3070" w:type="dxa"/>
            <w:shd w:val="clear" w:color="auto" w:fill="D9D9D9" w:themeFill="background1" w:themeFillShade="D9"/>
          </w:tcPr>
          <w:p w:rsidR="00CA5310" w:rsidRPr="005F0364" w:rsidRDefault="00CA5310" w:rsidP="00B45F5D">
            <w:pPr>
              <w:tabs>
                <w:tab w:val="right" w:pos="3544"/>
              </w:tabs>
              <w:jc w:val="center"/>
              <w:rPr>
                <w:rFonts w:ascii="Arial" w:hAnsi="Arial" w:cs="Arial"/>
                <w:b/>
                <w:sz w:val="24"/>
                <w:szCs w:val="24"/>
              </w:rPr>
            </w:pPr>
            <w:r w:rsidRPr="005F0364">
              <w:rPr>
                <w:rFonts w:ascii="Arial" w:hAnsi="Arial" w:cs="Arial"/>
                <w:b/>
                <w:sz w:val="24"/>
                <w:szCs w:val="24"/>
              </w:rPr>
              <w:t>Kostenart</w:t>
            </w:r>
          </w:p>
        </w:tc>
        <w:tc>
          <w:tcPr>
            <w:tcW w:w="3071" w:type="dxa"/>
            <w:shd w:val="clear" w:color="auto" w:fill="D9D9D9" w:themeFill="background1" w:themeFillShade="D9"/>
          </w:tcPr>
          <w:p w:rsidR="00CA5310" w:rsidRPr="005F0364" w:rsidRDefault="00CA5310" w:rsidP="00B45F5D">
            <w:pPr>
              <w:tabs>
                <w:tab w:val="right" w:pos="3544"/>
              </w:tabs>
              <w:jc w:val="center"/>
              <w:rPr>
                <w:rFonts w:ascii="Arial" w:hAnsi="Arial" w:cs="Arial"/>
                <w:b/>
                <w:sz w:val="24"/>
                <w:szCs w:val="24"/>
              </w:rPr>
            </w:pPr>
            <w:r w:rsidRPr="005F0364">
              <w:rPr>
                <w:rFonts w:ascii="Arial" w:hAnsi="Arial" w:cs="Arial"/>
                <w:b/>
                <w:sz w:val="24"/>
                <w:szCs w:val="24"/>
              </w:rPr>
              <w:t>Verteilungsschlüssel</w:t>
            </w:r>
          </w:p>
        </w:tc>
        <w:tc>
          <w:tcPr>
            <w:tcW w:w="3071" w:type="dxa"/>
            <w:shd w:val="clear" w:color="auto" w:fill="D9D9D9" w:themeFill="background1" w:themeFillShade="D9"/>
          </w:tcPr>
          <w:p w:rsidR="00CA5310" w:rsidRDefault="00CA5310" w:rsidP="00B45F5D">
            <w:pPr>
              <w:tabs>
                <w:tab w:val="right" w:pos="3544"/>
              </w:tabs>
              <w:jc w:val="center"/>
              <w:rPr>
                <w:rFonts w:ascii="Arial" w:hAnsi="Arial" w:cs="Arial"/>
                <w:b/>
                <w:sz w:val="24"/>
                <w:szCs w:val="24"/>
              </w:rPr>
            </w:pPr>
            <w:r w:rsidRPr="005F0364">
              <w:rPr>
                <w:rFonts w:ascii="Arial" w:hAnsi="Arial" w:cs="Arial"/>
                <w:b/>
                <w:sz w:val="24"/>
                <w:szCs w:val="24"/>
              </w:rPr>
              <w:t>Betrag</w:t>
            </w:r>
          </w:p>
          <w:p w:rsidR="00B45F5D" w:rsidRPr="00B45F5D" w:rsidRDefault="00B45F5D" w:rsidP="00B45F5D">
            <w:pPr>
              <w:tabs>
                <w:tab w:val="right" w:pos="3544"/>
              </w:tabs>
              <w:jc w:val="center"/>
              <w:rPr>
                <w:rFonts w:ascii="Arial" w:hAnsi="Arial" w:cs="Arial"/>
                <w:sz w:val="20"/>
                <w:szCs w:val="20"/>
              </w:rPr>
            </w:pPr>
            <w:r w:rsidRPr="00B45F5D">
              <w:rPr>
                <w:rFonts w:ascii="Arial" w:hAnsi="Arial" w:cs="Arial"/>
                <w:sz w:val="20"/>
                <w:szCs w:val="20"/>
              </w:rPr>
              <w:t>-in Euro-</w:t>
            </w:r>
          </w:p>
        </w:tc>
      </w:tr>
      <w:tr w:rsidR="00CA5310" w:rsidRPr="005F0364" w:rsidTr="00B45F5D">
        <w:tc>
          <w:tcPr>
            <w:tcW w:w="3070" w:type="dxa"/>
          </w:tcPr>
          <w:p w:rsidR="00CA5310" w:rsidRPr="005F0364" w:rsidRDefault="00CA5310" w:rsidP="00B45F5D">
            <w:pPr>
              <w:tabs>
                <w:tab w:val="right" w:pos="3544"/>
              </w:tabs>
              <w:rPr>
                <w:rFonts w:ascii="Arial" w:hAnsi="Arial" w:cs="Arial"/>
                <w:sz w:val="24"/>
                <w:szCs w:val="24"/>
              </w:rPr>
            </w:pPr>
            <w:r w:rsidRPr="005F0364">
              <w:rPr>
                <w:rFonts w:ascii="Arial" w:hAnsi="Arial" w:cs="Arial"/>
                <w:sz w:val="24"/>
                <w:szCs w:val="24"/>
              </w:rPr>
              <w:t>Personalkosten</w:t>
            </w:r>
          </w:p>
        </w:tc>
        <w:tc>
          <w:tcPr>
            <w:tcW w:w="3071" w:type="dxa"/>
          </w:tcPr>
          <w:p w:rsidR="00CA5310" w:rsidRPr="005F0364" w:rsidRDefault="00CA5310" w:rsidP="00B45F5D">
            <w:pPr>
              <w:tabs>
                <w:tab w:val="right" w:pos="3544"/>
              </w:tabs>
              <w:rPr>
                <w:rFonts w:ascii="Arial" w:hAnsi="Arial" w:cs="Arial"/>
                <w:sz w:val="24"/>
                <w:szCs w:val="24"/>
              </w:rPr>
            </w:pPr>
            <w:r w:rsidRPr="005F0364">
              <w:rPr>
                <w:rFonts w:ascii="Arial" w:hAnsi="Arial" w:cs="Arial"/>
                <w:sz w:val="24"/>
                <w:szCs w:val="24"/>
              </w:rPr>
              <w:t>Mitarbeiter</w:t>
            </w:r>
          </w:p>
        </w:tc>
        <w:tc>
          <w:tcPr>
            <w:tcW w:w="3071" w:type="dxa"/>
          </w:tcPr>
          <w:p w:rsidR="00CA5310" w:rsidRPr="005F0364" w:rsidRDefault="00B45F5D" w:rsidP="00B45F5D">
            <w:pPr>
              <w:tabs>
                <w:tab w:val="right" w:pos="3544"/>
              </w:tabs>
              <w:jc w:val="right"/>
              <w:rPr>
                <w:rFonts w:ascii="Arial" w:hAnsi="Arial" w:cs="Arial"/>
                <w:sz w:val="24"/>
                <w:szCs w:val="24"/>
              </w:rPr>
            </w:pPr>
            <w:r>
              <w:rPr>
                <w:rFonts w:ascii="Arial" w:hAnsi="Arial" w:cs="Arial"/>
                <w:sz w:val="24"/>
                <w:szCs w:val="24"/>
              </w:rPr>
              <w:t>150.000</w:t>
            </w:r>
          </w:p>
        </w:tc>
      </w:tr>
      <w:tr w:rsidR="00CA5310" w:rsidRPr="005F0364" w:rsidTr="00B45F5D">
        <w:tc>
          <w:tcPr>
            <w:tcW w:w="3070" w:type="dxa"/>
          </w:tcPr>
          <w:p w:rsidR="00CA5310" w:rsidRPr="005F0364" w:rsidRDefault="00CA5310" w:rsidP="00B45F5D">
            <w:pPr>
              <w:tabs>
                <w:tab w:val="right" w:pos="3544"/>
              </w:tabs>
              <w:rPr>
                <w:rFonts w:ascii="Arial" w:hAnsi="Arial" w:cs="Arial"/>
                <w:sz w:val="24"/>
                <w:szCs w:val="24"/>
              </w:rPr>
            </w:pPr>
            <w:r w:rsidRPr="005F0364">
              <w:rPr>
                <w:rFonts w:ascii="Arial" w:hAnsi="Arial" w:cs="Arial"/>
                <w:sz w:val="24"/>
                <w:szCs w:val="24"/>
              </w:rPr>
              <w:t>Kalk. Abschreibung</w:t>
            </w:r>
          </w:p>
        </w:tc>
        <w:tc>
          <w:tcPr>
            <w:tcW w:w="3071" w:type="dxa"/>
          </w:tcPr>
          <w:p w:rsidR="00CA5310" w:rsidRPr="005F0364" w:rsidRDefault="00CA5310" w:rsidP="00B45F5D">
            <w:pPr>
              <w:tabs>
                <w:tab w:val="right" w:pos="3544"/>
              </w:tabs>
              <w:rPr>
                <w:rFonts w:ascii="Arial" w:hAnsi="Arial" w:cs="Arial"/>
                <w:sz w:val="24"/>
                <w:szCs w:val="24"/>
              </w:rPr>
            </w:pPr>
            <w:r w:rsidRPr="005F0364">
              <w:rPr>
                <w:rFonts w:ascii="Arial" w:hAnsi="Arial" w:cs="Arial"/>
                <w:sz w:val="24"/>
                <w:szCs w:val="24"/>
              </w:rPr>
              <w:t>qm-Fläche</w:t>
            </w:r>
          </w:p>
        </w:tc>
        <w:tc>
          <w:tcPr>
            <w:tcW w:w="3071" w:type="dxa"/>
          </w:tcPr>
          <w:p w:rsidR="00CA5310" w:rsidRPr="005F0364" w:rsidRDefault="00B45F5D" w:rsidP="00B45F5D">
            <w:pPr>
              <w:tabs>
                <w:tab w:val="right" w:pos="3544"/>
              </w:tabs>
              <w:jc w:val="right"/>
              <w:rPr>
                <w:rFonts w:ascii="Arial" w:hAnsi="Arial" w:cs="Arial"/>
                <w:sz w:val="24"/>
                <w:szCs w:val="24"/>
              </w:rPr>
            </w:pPr>
            <w:r>
              <w:rPr>
                <w:rFonts w:ascii="Arial" w:hAnsi="Arial" w:cs="Arial"/>
                <w:sz w:val="24"/>
                <w:szCs w:val="24"/>
              </w:rPr>
              <w:t>80.000</w:t>
            </w:r>
          </w:p>
        </w:tc>
      </w:tr>
      <w:tr w:rsidR="00CA5310" w:rsidRPr="005F0364" w:rsidTr="00B45F5D">
        <w:tc>
          <w:tcPr>
            <w:tcW w:w="3070" w:type="dxa"/>
          </w:tcPr>
          <w:p w:rsidR="00CA5310" w:rsidRPr="005F0364" w:rsidRDefault="00CA5310" w:rsidP="00B45F5D">
            <w:pPr>
              <w:tabs>
                <w:tab w:val="right" w:pos="3544"/>
              </w:tabs>
              <w:rPr>
                <w:rFonts w:ascii="Arial" w:hAnsi="Arial" w:cs="Arial"/>
                <w:sz w:val="24"/>
                <w:szCs w:val="24"/>
              </w:rPr>
            </w:pPr>
            <w:r w:rsidRPr="005F0364">
              <w:rPr>
                <w:rFonts w:ascii="Arial" w:hAnsi="Arial" w:cs="Arial"/>
                <w:sz w:val="24"/>
                <w:szCs w:val="24"/>
              </w:rPr>
              <w:t>Energiekosten</w:t>
            </w:r>
          </w:p>
        </w:tc>
        <w:tc>
          <w:tcPr>
            <w:tcW w:w="3071" w:type="dxa"/>
          </w:tcPr>
          <w:p w:rsidR="00CA5310" w:rsidRPr="005F0364" w:rsidRDefault="00CA5310" w:rsidP="00B45F5D">
            <w:pPr>
              <w:tabs>
                <w:tab w:val="right" w:pos="3544"/>
              </w:tabs>
              <w:rPr>
                <w:rFonts w:ascii="Arial" w:hAnsi="Arial" w:cs="Arial"/>
                <w:sz w:val="24"/>
                <w:szCs w:val="24"/>
              </w:rPr>
            </w:pPr>
            <w:r w:rsidRPr="005F0364">
              <w:rPr>
                <w:rFonts w:ascii="Arial" w:hAnsi="Arial" w:cs="Arial"/>
                <w:sz w:val="24"/>
                <w:szCs w:val="24"/>
              </w:rPr>
              <w:t>kWh</w:t>
            </w:r>
          </w:p>
        </w:tc>
        <w:tc>
          <w:tcPr>
            <w:tcW w:w="3071" w:type="dxa"/>
          </w:tcPr>
          <w:p w:rsidR="00CA5310" w:rsidRPr="005F0364" w:rsidRDefault="00B45F5D" w:rsidP="00B45F5D">
            <w:pPr>
              <w:tabs>
                <w:tab w:val="right" w:pos="3544"/>
              </w:tabs>
              <w:jc w:val="right"/>
              <w:rPr>
                <w:rFonts w:ascii="Arial" w:hAnsi="Arial" w:cs="Arial"/>
                <w:sz w:val="24"/>
                <w:szCs w:val="24"/>
              </w:rPr>
            </w:pPr>
            <w:r>
              <w:rPr>
                <w:rFonts w:ascii="Arial" w:hAnsi="Arial" w:cs="Arial"/>
                <w:sz w:val="24"/>
                <w:szCs w:val="24"/>
              </w:rPr>
              <w:t>100.000</w:t>
            </w:r>
          </w:p>
        </w:tc>
      </w:tr>
      <w:tr w:rsidR="00CA5310" w:rsidRPr="005F0364" w:rsidTr="00B45F5D">
        <w:tc>
          <w:tcPr>
            <w:tcW w:w="3070" w:type="dxa"/>
          </w:tcPr>
          <w:p w:rsidR="00CA5310" w:rsidRPr="005F0364" w:rsidRDefault="00CA5310" w:rsidP="00B45F5D">
            <w:pPr>
              <w:tabs>
                <w:tab w:val="right" w:pos="3544"/>
              </w:tabs>
              <w:rPr>
                <w:rFonts w:ascii="Arial" w:hAnsi="Arial" w:cs="Arial"/>
                <w:sz w:val="24"/>
                <w:szCs w:val="24"/>
              </w:rPr>
            </w:pPr>
            <w:r w:rsidRPr="005F0364">
              <w:rPr>
                <w:rFonts w:ascii="Arial" w:hAnsi="Arial" w:cs="Arial"/>
                <w:sz w:val="24"/>
                <w:szCs w:val="24"/>
              </w:rPr>
              <w:t>Wasser/Abwasser</w:t>
            </w:r>
          </w:p>
        </w:tc>
        <w:tc>
          <w:tcPr>
            <w:tcW w:w="3071" w:type="dxa"/>
          </w:tcPr>
          <w:p w:rsidR="00CA5310" w:rsidRPr="005F0364" w:rsidRDefault="00CA5310" w:rsidP="00B45F5D">
            <w:pPr>
              <w:tabs>
                <w:tab w:val="right" w:pos="3544"/>
              </w:tabs>
              <w:rPr>
                <w:rFonts w:ascii="Arial" w:hAnsi="Arial" w:cs="Arial"/>
                <w:sz w:val="24"/>
                <w:szCs w:val="24"/>
              </w:rPr>
            </w:pPr>
            <w:r w:rsidRPr="005F0364">
              <w:rPr>
                <w:rFonts w:ascii="Arial" w:hAnsi="Arial" w:cs="Arial"/>
                <w:sz w:val="24"/>
                <w:szCs w:val="24"/>
              </w:rPr>
              <w:t>m³</w:t>
            </w:r>
          </w:p>
        </w:tc>
        <w:tc>
          <w:tcPr>
            <w:tcW w:w="3071" w:type="dxa"/>
          </w:tcPr>
          <w:p w:rsidR="00CA5310" w:rsidRPr="005F0364" w:rsidRDefault="00B45F5D" w:rsidP="00B45F5D">
            <w:pPr>
              <w:tabs>
                <w:tab w:val="right" w:pos="3544"/>
              </w:tabs>
              <w:jc w:val="right"/>
              <w:rPr>
                <w:rFonts w:ascii="Arial" w:hAnsi="Arial" w:cs="Arial"/>
                <w:sz w:val="24"/>
                <w:szCs w:val="24"/>
              </w:rPr>
            </w:pPr>
            <w:r>
              <w:rPr>
                <w:rFonts w:ascii="Arial" w:hAnsi="Arial" w:cs="Arial"/>
                <w:sz w:val="24"/>
                <w:szCs w:val="24"/>
              </w:rPr>
              <w:t>580.000</w:t>
            </w:r>
          </w:p>
        </w:tc>
      </w:tr>
    </w:tbl>
    <w:p w:rsidR="00745D81" w:rsidRPr="00152F4E" w:rsidRDefault="00745D81" w:rsidP="00CA5310">
      <w:pPr>
        <w:tabs>
          <w:tab w:val="right" w:pos="3544"/>
        </w:tabs>
        <w:spacing w:after="0" w:line="240" w:lineRule="auto"/>
        <w:rPr>
          <w:rFonts w:ascii="Arial" w:hAnsi="Arial" w:cs="Arial"/>
          <w:sz w:val="24"/>
          <w:szCs w:val="24"/>
        </w:rPr>
      </w:pPr>
    </w:p>
    <w:p w:rsidR="00152F4E" w:rsidRPr="00152F4E" w:rsidRDefault="00152F4E" w:rsidP="00CA5310">
      <w:pPr>
        <w:tabs>
          <w:tab w:val="right" w:pos="3544"/>
        </w:tabs>
        <w:spacing w:after="0" w:line="240" w:lineRule="auto"/>
        <w:rPr>
          <w:rFonts w:ascii="Arial" w:hAnsi="Arial" w:cs="Arial"/>
          <w:sz w:val="24"/>
          <w:szCs w:val="24"/>
        </w:rPr>
      </w:pPr>
    </w:p>
    <w:p w:rsidR="00CA5310" w:rsidRDefault="00CA5310" w:rsidP="00CA5310">
      <w:pPr>
        <w:tabs>
          <w:tab w:val="right" w:pos="3544"/>
        </w:tabs>
        <w:spacing w:after="0" w:line="240" w:lineRule="auto"/>
        <w:ind w:right="567"/>
        <w:rPr>
          <w:rFonts w:ascii="Arial" w:hAnsi="Arial" w:cs="Arial"/>
          <w:sz w:val="24"/>
          <w:szCs w:val="24"/>
        </w:rPr>
      </w:pPr>
      <w:r w:rsidRPr="00F57BF3">
        <w:rPr>
          <w:rFonts w:ascii="Arial" w:hAnsi="Arial" w:cs="Arial"/>
          <w:sz w:val="24"/>
          <w:szCs w:val="24"/>
        </w:rPr>
        <w:t>Darüber hinaus sind folgende Tatsachen bekannt:</w:t>
      </w:r>
    </w:p>
    <w:p w:rsidR="00B45F5D" w:rsidRPr="00B45F5D" w:rsidRDefault="00B45F5D" w:rsidP="00CA5310">
      <w:pPr>
        <w:tabs>
          <w:tab w:val="right" w:pos="3544"/>
        </w:tabs>
        <w:spacing w:after="0" w:line="240" w:lineRule="auto"/>
        <w:ind w:right="567"/>
        <w:rPr>
          <w:rFonts w:ascii="Arial" w:hAnsi="Arial" w:cs="Arial"/>
          <w:sz w:val="16"/>
          <w:szCs w:val="16"/>
        </w:rPr>
      </w:pPr>
    </w:p>
    <w:tbl>
      <w:tblPr>
        <w:tblStyle w:val="Tabellenraster"/>
        <w:tblW w:w="0" w:type="auto"/>
        <w:tblLook w:val="04A0" w:firstRow="1" w:lastRow="0" w:firstColumn="1" w:lastColumn="0" w:noHBand="0" w:noVBand="1"/>
      </w:tblPr>
      <w:tblGrid>
        <w:gridCol w:w="2527"/>
        <w:gridCol w:w="1092"/>
        <w:gridCol w:w="1093"/>
        <w:gridCol w:w="1093"/>
        <w:gridCol w:w="1102"/>
        <w:gridCol w:w="1083"/>
        <w:gridCol w:w="1072"/>
      </w:tblGrid>
      <w:tr w:rsidR="00CA5310" w:rsidRPr="00F57BF3" w:rsidTr="00745D81">
        <w:tc>
          <w:tcPr>
            <w:tcW w:w="2527" w:type="dxa"/>
            <w:vMerge w:val="restart"/>
            <w:shd w:val="clear" w:color="auto" w:fill="D9D9D9" w:themeFill="background1" w:themeFillShade="D9"/>
          </w:tcPr>
          <w:p w:rsidR="00CA5310" w:rsidRPr="00F57BF3" w:rsidRDefault="00CA5310" w:rsidP="00B45F5D">
            <w:pPr>
              <w:tabs>
                <w:tab w:val="right" w:pos="3544"/>
              </w:tabs>
              <w:rPr>
                <w:rFonts w:ascii="Arial" w:hAnsi="Arial" w:cs="Arial"/>
                <w:sz w:val="24"/>
                <w:szCs w:val="24"/>
              </w:rPr>
            </w:pPr>
          </w:p>
        </w:tc>
        <w:tc>
          <w:tcPr>
            <w:tcW w:w="2185" w:type="dxa"/>
            <w:gridSpan w:val="2"/>
            <w:shd w:val="clear" w:color="auto" w:fill="D9D9D9" w:themeFill="background1" w:themeFillShade="D9"/>
          </w:tcPr>
          <w:p w:rsidR="00CA5310" w:rsidRPr="00F57BF3" w:rsidRDefault="00CA5310" w:rsidP="00B45F5D">
            <w:pPr>
              <w:tabs>
                <w:tab w:val="right" w:pos="3544"/>
              </w:tabs>
              <w:jc w:val="center"/>
              <w:rPr>
                <w:rFonts w:ascii="Arial" w:hAnsi="Arial" w:cs="Arial"/>
                <w:b/>
                <w:sz w:val="24"/>
                <w:szCs w:val="24"/>
              </w:rPr>
            </w:pPr>
            <w:r w:rsidRPr="00F57BF3">
              <w:rPr>
                <w:rFonts w:ascii="Arial" w:hAnsi="Arial" w:cs="Arial"/>
                <w:b/>
                <w:sz w:val="24"/>
                <w:szCs w:val="24"/>
              </w:rPr>
              <w:t>Vorkostenstellen</w:t>
            </w:r>
          </w:p>
        </w:tc>
        <w:tc>
          <w:tcPr>
            <w:tcW w:w="4350" w:type="dxa"/>
            <w:gridSpan w:val="4"/>
            <w:shd w:val="clear" w:color="auto" w:fill="D9D9D9" w:themeFill="background1" w:themeFillShade="D9"/>
          </w:tcPr>
          <w:p w:rsidR="00CA5310" w:rsidRPr="00F57BF3" w:rsidRDefault="00CA5310" w:rsidP="00B45F5D">
            <w:pPr>
              <w:tabs>
                <w:tab w:val="right" w:pos="3544"/>
              </w:tabs>
              <w:jc w:val="center"/>
              <w:rPr>
                <w:rFonts w:ascii="Arial" w:hAnsi="Arial" w:cs="Arial"/>
                <w:b/>
                <w:sz w:val="24"/>
                <w:szCs w:val="24"/>
              </w:rPr>
            </w:pPr>
            <w:r w:rsidRPr="00F57BF3">
              <w:rPr>
                <w:rFonts w:ascii="Arial" w:hAnsi="Arial" w:cs="Arial"/>
                <w:b/>
                <w:sz w:val="24"/>
                <w:szCs w:val="24"/>
              </w:rPr>
              <w:t>Endkostenstellen</w:t>
            </w:r>
          </w:p>
        </w:tc>
      </w:tr>
      <w:tr w:rsidR="00CA5310" w:rsidRPr="00F57BF3" w:rsidTr="00745D81">
        <w:tc>
          <w:tcPr>
            <w:tcW w:w="2527" w:type="dxa"/>
            <w:vMerge/>
            <w:shd w:val="clear" w:color="auto" w:fill="D9D9D9" w:themeFill="background1" w:themeFillShade="D9"/>
          </w:tcPr>
          <w:p w:rsidR="00CA5310" w:rsidRPr="00F57BF3" w:rsidRDefault="00CA5310" w:rsidP="00B45F5D">
            <w:pPr>
              <w:tabs>
                <w:tab w:val="right" w:pos="3544"/>
              </w:tabs>
              <w:rPr>
                <w:rFonts w:ascii="Arial" w:hAnsi="Arial" w:cs="Arial"/>
                <w:sz w:val="24"/>
                <w:szCs w:val="24"/>
              </w:rPr>
            </w:pPr>
          </w:p>
        </w:tc>
        <w:tc>
          <w:tcPr>
            <w:tcW w:w="1092"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Werkstatt</w:t>
            </w:r>
          </w:p>
        </w:tc>
        <w:tc>
          <w:tcPr>
            <w:tcW w:w="1093"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Labor</w:t>
            </w:r>
          </w:p>
        </w:tc>
        <w:tc>
          <w:tcPr>
            <w:tcW w:w="1093"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Material</w:t>
            </w:r>
          </w:p>
        </w:tc>
        <w:tc>
          <w:tcPr>
            <w:tcW w:w="1102"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Fertigung</w:t>
            </w:r>
          </w:p>
        </w:tc>
        <w:tc>
          <w:tcPr>
            <w:tcW w:w="1083"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Verwaltung</w:t>
            </w:r>
          </w:p>
        </w:tc>
        <w:tc>
          <w:tcPr>
            <w:tcW w:w="1072"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Vertrieb</w:t>
            </w:r>
          </w:p>
        </w:tc>
      </w:tr>
      <w:tr w:rsidR="00CA5310" w:rsidRPr="00F57BF3" w:rsidTr="00745D81">
        <w:tc>
          <w:tcPr>
            <w:tcW w:w="2527" w:type="dxa"/>
            <w:shd w:val="clear" w:color="auto" w:fill="auto"/>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Anzahl Mitarbeiter</w:t>
            </w:r>
          </w:p>
        </w:tc>
        <w:tc>
          <w:tcPr>
            <w:tcW w:w="109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8</w:t>
            </w:r>
          </w:p>
        </w:tc>
        <w:tc>
          <w:tcPr>
            <w:tcW w:w="109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7</w:t>
            </w:r>
          </w:p>
        </w:tc>
        <w:tc>
          <w:tcPr>
            <w:tcW w:w="109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5</w:t>
            </w:r>
          </w:p>
        </w:tc>
        <w:tc>
          <w:tcPr>
            <w:tcW w:w="110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15</w:t>
            </w:r>
          </w:p>
        </w:tc>
        <w:tc>
          <w:tcPr>
            <w:tcW w:w="108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6</w:t>
            </w:r>
          </w:p>
        </w:tc>
        <w:tc>
          <w:tcPr>
            <w:tcW w:w="107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9</w:t>
            </w:r>
          </w:p>
        </w:tc>
      </w:tr>
      <w:tr w:rsidR="00CA5310" w:rsidRPr="00F57BF3" w:rsidTr="00745D81">
        <w:tc>
          <w:tcPr>
            <w:tcW w:w="2527" w:type="dxa"/>
            <w:shd w:val="clear" w:color="auto" w:fill="auto"/>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Raumgröße (qm)</w:t>
            </w:r>
          </w:p>
        </w:tc>
        <w:tc>
          <w:tcPr>
            <w:tcW w:w="109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300</w:t>
            </w:r>
          </w:p>
        </w:tc>
        <w:tc>
          <w:tcPr>
            <w:tcW w:w="109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150</w:t>
            </w:r>
          </w:p>
        </w:tc>
        <w:tc>
          <w:tcPr>
            <w:tcW w:w="109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380</w:t>
            </w:r>
          </w:p>
        </w:tc>
        <w:tc>
          <w:tcPr>
            <w:tcW w:w="110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550</w:t>
            </w:r>
          </w:p>
        </w:tc>
        <w:tc>
          <w:tcPr>
            <w:tcW w:w="108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170</w:t>
            </w:r>
          </w:p>
        </w:tc>
        <w:tc>
          <w:tcPr>
            <w:tcW w:w="107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50</w:t>
            </w:r>
          </w:p>
        </w:tc>
      </w:tr>
      <w:tr w:rsidR="00CA5310" w:rsidRPr="00F57BF3" w:rsidTr="00745D81">
        <w:tc>
          <w:tcPr>
            <w:tcW w:w="2527" w:type="dxa"/>
            <w:shd w:val="clear" w:color="auto" w:fill="auto"/>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Energieverbrauch (kWh)</w:t>
            </w:r>
          </w:p>
        </w:tc>
        <w:tc>
          <w:tcPr>
            <w:tcW w:w="109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50.000</w:t>
            </w:r>
          </w:p>
        </w:tc>
        <w:tc>
          <w:tcPr>
            <w:tcW w:w="109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75.000</w:t>
            </w:r>
          </w:p>
        </w:tc>
        <w:tc>
          <w:tcPr>
            <w:tcW w:w="109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33.000</w:t>
            </w:r>
          </w:p>
        </w:tc>
        <w:tc>
          <w:tcPr>
            <w:tcW w:w="110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235.000</w:t>
            </w:r>
          </w:p>
        </w:tc>
        <w:tc>
          <w:tcPr>
            <w:tcW w:w="108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7.000</w:t>
            </w:r>
          </w:p>
        </w:tc>
        <w:tc>
          <w:tcPr>
            <w:tcW w:w="107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0</w:t>
            </w:r>
          </w:p>
        </w:tc>
      </w:tr>
      <w:tr w:rsidR="00CA5310" w:rsidRPr="00F57BF3" w:rsidTr="00745D81">
        <w:tc>
          <w:tcPr>
            <w:tcW w:w="2527" w:type="dxa"/>
            <w:shd w:val="clear" w:color="auto" w:fill="auto"/>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Wasserverbrauch (m³)</w:t>
            </w:r>
          </w:p>
        </w:tc>
        <w:tc>
          <w:tcPr>
            <w:tcW w:w="109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5.000</w:t>
            </w:r>
          </w:p>
        </w:tc>
        <w:tc>
          <w:tcPr>
            <w:tcW w:w="109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3.000</w:t>
            </w:r>
          </w:p>
        </w:tc>
        <w:tc>
          <w:tcPr>
            <w:tcW w:w="109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12.000</w:t>
            </w:r>
          </w:p>
        </w:tc>
        <w:tc>
          <w:tcPr>
            <w:tcW w:w="110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78.000</w:t>
            </w:r>
          </w:p>
        </w:tc>
        <w:tc>
          <w:tcPr>
            <w:tcW w:w="1083"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1.500</w:t>
            </w:r>
          </w:p>
        </w:tc>
        <w:tc>
          <w:tcPr>
            <w:tcW w:w="1072" w:type="dxa"/>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500</w:t>
            </w:r>
          </w:p>
        </w:tc>
      </w:tr>
    </w:tbl>
    <w:p w:rsidR="00152F4E" w:rsidRDefault="00152F4E" w:rsidP="00732D1E">
      <w:pPr>
        <w:spacing w:after="0" w:line="240" w:lineRule="auto"/>
        <w:rPr>
          <w:rFonts w:ascii="Arial" w:hAnsi="Arial" w:cs="Arial"/>
          <w:sz w:val="32"/>
          <w:szCs w:val="32"/>
        </w:rPr>
        <w:sectPr w:rsidR="00152F4E" w:rsidSect="00A16013">
          <w:pgSz w:w="11906" w:h="16838"/>
          <w:pgMar w:top="1417" w:right="1417" w:bottom="1134" w:left="1417" w:header="708" w:footer="708" w:gutter="0"/>
          <w:cols w:space="708"/>
          <w:titlePg/>
          <w:docGrid w:linePitch="360"/>
        </w:sectPr>
      </w:pPr>
    </w:p>
    <w:p w:rsidR="007F20E5" w:rsidRPr="00745D81" w:rsidRDefault="007F20E5" w:rsidP="00732D1E">
      <w:pPr>
        <w:spacing w:after="0" w:line="240" w:lineRule="auto"/>
        <w:rPr>
          <w:rFonts w:ascii="Arial" w:hAnsi="Arial" w:cs="Arial"/>
          <w:sz w:val="32"/>
          <w:szCs w:val="32"/>
        </w:rPr>
      </w:pPr>
    </w:p>
    <w:p w:rsidR="00CA5310" w:rsidRDefault="00CA5310" w:rsidP="00CA5310">
      <w:pPr>
        <w:tabs>
          <w:tab w:val="right" w:pos="3544"/>
        </w:tabs>
        <w:spacing w:after="0" w:line="240" w:lineRule="auto"/>
        <w:ind w:right="567"/>
        <w:rPr>
          <w:rFonts w:ascii="Arial" w:hAnsi="Arial" w:cs="Arial"/>
          <w:sz w:val="24"/>
          <w:szCs w:val="24"/>
        </w:rPr>
      </w:pPr>
      <w:r w:rsidRPr="00F57BF3">
        <w:rPr>
          <w:rFonts w:ascii="Arial" w:hAnsi="Arial" w:cs="Arial"/>
          <w:sz w:val="24"/>
          <w:szCs w:val="24"/>
        </w:rPr>
        <w:t>Die Leistungsabgabemengen der Vorkostenstellen können der nachfolgenden Tabelle entnommen werden.</w:t>
      </w:r>
    </w:p>
    <w:p w:rsidR="00CA5310" w:rsidRPr="00745D81" w:rsidRDefault="00CA5310" w:rsidP="00CA5310">
      <w:pPr>
        <w:tabs>
          <w:tab w:val="right" w:pos="3544"/>
        </w:tabs>
        <w:spacing w:after="0" w:line="240" w:lineRule="auto"/>
        <w:rPr>
          <w:rFonts w:ascii="Arial" w:hAnsi="Arial" w:cs="Arial"/>
          <w:sz w:val="16"/>
          <w:szCs w:val="16"/>
        </w:rPr>
      </w:pPr>
    </w:p>
    <w:tbl>
      <w:tblPr>
        <w:tblStyle w:val="Tabellenraster"/>
        <w:tblW w:w="0" w:type="auto"/>
        <w:tblLayout w:type="fixed"/>
        <w:tblLook w:val="04A0" w:firstRow="1" w:lastRow="0" w:firstColumn="1" w:lastColumn="0" w:noHBand="0" w:noVBand="1"/>
      </w:tblPr>
      <w:tblGrid>
        <w:gridCol w:w="2376"/>
        <w:gridCol w:w="1143"/>
        <w:gridCol w:w="1144"/>
        <w:gridCol w:w="1144"/>
        <w:gridCol w:w="1144"/>
        <w:gridCol w:w="1144"/>
        <w:gridCol w:w="1144"/>
      </w:tblGrid>
      <w:tr w:rsidR="00CA5310" w:rsidRPr="00F57BF3" w:rsidTr="003C08A3">
        <w:tc>
          <w:tcPr>
            <w:tcW w:w="2376"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p>
        </w:tc>
        <w:tc>
          <w:tcPr>
            <w:tcW w:w="1143"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Werkstatt</w:t>
            </w:r>
          </w:p>
        </w:tc>
        <w:tc>
          <w:tcPr>
            <w:tcW w:w="1144"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Labor</w:t>
            </w:r>
          </w:p>
        </w:tc>
        <w:tc>
          <w:tcPr>
            <w:tcW w:w="1144"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Material</w:t>
            </w:r>
          </w:p>
        </w:tc>
        <w:tc>
          <w:tcPr>
            <w:tcW w:w="1144"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Fertigung</w:t>
            </w:r>
          </w:p>
        </w:tc>
        <w:tc>
          <w:tcPr>
            <w:tcW w:w="1144"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Verwaltung</w:t>
            </w:r>
          </w:p>
        </w:tc>
        <w:tc>
          <w:tcPr>
            <w:tcW w:w="1144" w:type="dxa"/>
            <w:shd w:val="clear" w:color="auto" w:fill="D9D9D9" w:themeFill="background1" w:themeFillShade="D9"/>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Vertrieb</w:t>
            </w:r>
          </w:p>
        </w:tc>
      </w:tr>
      <w:tr w:rsidR="00CA5310" w:rsidRPr="00F57BF3" w:rsidTr="00B45F5D">
        <w:tc>
          <w:tcPr>
            <w:tcW w:w="2376" w:type="dxa"/>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Leistungsabgabe Werkstatt (in Std)</w:t>
            </w:r>
          </w:p>
        </w:tc>
        <w:tc>
          <w:tcPr>
            <w:tcW w:w="1143" w:type="dxa"/>
            <w:vAlign w:val="center"/>
          </w:tcPr>
          <w:p w:rsidR="00CA5310" w:rsidRPr="00F57BF3" w:rsidRDefault="00CA5310" w:rsidP="00B45F5D">
            <w:pPr>
              <w:tabs>
                <w:tab w:val="right" w:pos="3544"/>
              </w:tabs>
              <w:jc w:val="center"/>
              <w:rPr>
                <w:rFonts w:ascii="Arial" w:hAnsi="Arial" w:cs="Arial"/>
                <w:sz w:val="24"/>
                <w:szCs w:val="24"/>
              </w:rPr>
            </w:pPr>
          </w:p>
        </w:tc>
        <w:tc>
          <w:tcPr>
            <w:tcW w:w="1144" w:type="dxa"/>
            <w:vAlign w:val="center"/>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25</w:t>
            </w:r>
          </w:p>
        </w:tc>
        <w:tc>
          <w:tcPr>
            <w:tcW w:w="1144" w:type="dxa"/>
            <w:vAlign w:val="center"/>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36</w:t>
            </w:r>
          </w:p>
        </w:tc>
        <w:tc>
          <w:tcPr>
            <w:tcW w:w="1144" w:type="dxa"/>
            <w:vAlign w:val="center"/>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78</w:t>
            </w:r>
          </w:p>
        </w:tc>
        <w:tc>
          <w:tcPr>
            <w:tcW w:w="1144" w:type="dxa"/>
            <w:vAlign w:val="center"/>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3</w:t>
            </w:r>
          </w:p>
        </w:tc>
        <w:tc>
          <w:tcPr>
            <w:tcW w:w="1144" w:type="dxa"/>
            <w:vAlign w:val="center"/>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8</w:t>
            </w:r>
          </w:p>
        </w:tc>
      </w:tr>
      <w:tr w:rsidR="00CA5310" w:rsidRPr="00F57BF3" w:rsidTr="00B45F5D">
        <w:tc>
          <w:tcPr>
            <w:tcW w:w="2376" w:type="dxa"/>
          </w:tcPr>
          <w:p w:rsidR="00CA5310" w:rsidRPr="00F57BF3" w:rsidRDefault="00CA5310" w:rsidP="00B45F5D">
            <w:pPr>
              <w:tabs>
                <w:tab w:val="right" w:pos="3544"/>
              </w:tabs>
              <w:rPr>
                <w:rFonts w:ascii="Arial" w:hAnsi="Arial" w:cs="Arial"/>
                <w:sz w:val="24"/>
                <w:szCs w:val="24"/>
              </w:rPr>
            </w:pPr>
            <w:r w:rsidRPr="00F57BF3">
              <w:rPr>
                <w:rFonts w:ascii="Arial" w:hAnsi="Arial" w:cs="Arial"/>
                <w:sz w:val="24"/>
                <w:szCs w:val="24"/>
              </w:rPr>
              <w:t>Leistungsabgabe Labor (in Std)</w:t>
            </w:r>
          </w:p>
        </w:tc>
        <w:tc>
          <w:tcPr>
            <w:tcW w:w="1143" w:type="dxa"/>
            <w:vAlign w:val="center"/>
          </w:tcPr>
          <w:p w:rsidR="00CA5310" w:rsidRPr="00F57BF3" w:rsidRDefault="00CA5310" w:rsidP="00B45F5D">
            <w:pPr>
              <w:tabs>
                <w:tab w:val="right" w:pos="3544"/>
              </w:tabs>
              <w:jc w:val="center"/>
              <w:rPr>
                <w:rFonts w:ascii="Arial" w:hAnsi="Arial" w:cs="Arial"/>
                <w:sz w:val="24"/>
                <w:szCs w:val="24"/>
              </w:rPr>
            </w:pPr>
          </w:p>
        </w:tc>
        <w:tc>
          <w:tcPr>
            <w:tcW w:w="1144" w:type="dxa"/>
            <w:vAlign w:val="center"/>
          </w:tcPr>
          <w:p w:rsidR="00CA5310" w:rsidRPr="00F57BF3" w:rsidRDefault="00CA5310" w:rsidP="00B45F5D">
            <w:pPr>
              <w:tabs>
                <w:tab w:val="right" w:pos="3544"/>
              </w:tabs>
              <w:jc w:val="center"/>
              <w:rPr>
                <w:rFonts w:ascii="Arial" w:hAnsi="Arial" w:cs="Arial"/>
                <w:sz w:val="24"/>
                <w:szCs w:val="24"/>
              </w:rPr>
            </w:pPr>
          </w:p>
        </w:tc>
        <w:tc>
          <w:tcPr>
            <w:tcW w:w="1144" w:type="dxa"/>
            <w:vAlign w:val="center"/>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56</w:t>
            </w:r>
          </w:p>
        </w:tc>
        <w:tc>
          <w:tcPr>
            <w:tcW w:w="1144" w:type="dxa"/>
            <w:vAlign w:val="center"/>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22</w:t>
            </w:r>
          </w:p>
        </w:tc>
        <w:tc>
          <w:tcPr>
            <w:tcW w:w="1144" w:type="dxa"/>
            <w:vAlign w:val="center"/>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12</w:t>
            </w:r>
          </w:p>
        </w:tc>
        <w:tc>
          <w:tcPr>
            <w:tcW w:w="1144" w:type="dxa"/>
            <w:vAlign w:val="center"/>
          </w:tcPr>
          <w:p w:rsidR="00CA5310" w:rsidRPr="00F57BF3" w:rsidRDefault="00CA5310" w:rsidP="00B45F5D">
            <w:pPr>
              <w:tabs>
                <w:tab w:val="right" w:pos="3544"/>
              </w:tabs>
              <w:jc w:val="center"/>
              <w:rPr>
                <w:rFonts w:ascii="Arial" w:hAnsi="Arial" w:cs="Arial"/>
                <w:sz w:val="24"/>
                <w:szCs w:val="24"/>
              </w:rPr>
            </w:pPr>
            <w:r w:rsidRPr="00F57BF3">
              <w:rPr>
                <w:rFonts w:ascii="Arial" w:hAnsi="Arial" w:cs="Arial"/>
                <w:sz w:val="24"/>
                <w:szCs w:val="24"/>
              </w:rPr>
              <w:t>10</w:t>
            </w:r>
          </w:p>
        </w:tc>
      </w:tr>
    </w:tbl>
    <w:p w:rsidR="00CA5310" w:rsidRPr="00F57BF3" w:rsidRDefault="00CA5310" w:rsidP="00CA5310">
      <w:pPr>
        <w:tabs>
          <w:tab w:val="right" w:pos="3544"/>
        </w:tabs>
        <w:spacing w:after="0" w:line="240" w:lineRule="auto"/>
        <w:rPr>
          <w:rFonts w:ascii="Arial" w:hAnsi="Arial" w:cs="Arial"/>
          <w:sz w:val="24"/>
          <w:szCs w:val="24"/>
        </w:rPr>
      </w:pPr>
    </w:p>
    <w:p w:rsidR="00CA5310" w:rsidRPr="00F57BF3" w:rsidRDefault="00CA5310" w:rsidP="00CA5310">
      <w:pPr>
        <w:spacing w:after="0" w:line="240" w:lineRule="auto"/>
        <w:ind w:right="567"/>
        <w:rPr>
          <w:rFonts w:ascii="Arial" w:hAnsi="Arial" w:cs="Arial"/>
          <w:sz w:val="24"/>
          <w:szCs w:val="24"/>
        </w:rPr>
      </w:pPr>
      <w:r w:rsidRPr="00F57BF3">
        <w:rPr>
          <w:rFonts w:ascii="Arial" w:hAnsi="Arial" w:cs="Arial"/>
          <w:sz w:val="24"/>
          <w:szCs w:val="24"/>
        </w:rPr>
        <w:t>Darüber hinaus sind bekannt</w:t>
      </w:r>
      <w:r w:rsidR="003C08A3">
        <w:rPr>
          <w:rFonts w:ascii="Arial" w:hAnsi="Arial" w:cs="Arial"/>
          <w:sz w:val="24"/>
          <w:szCs w:val="24"/>
        </w:rPr>
        <w:t>:</w:t>
      </w:r>
      <w:r w:rsidR="003C08A3">
        <w:rPr>
          <w:rFonts w:ascii="Arial" w:hAnsi="Arial" w:cs="Arial"/>
          <w:sz w:val="24"/>
          <w:szCs w:val="24"/>
        </w:rPr>
        <w:tab/>
        <w:t>Materialeinzelkosten</w:t>
      </w:r>
      <w:r w:rsidR="003C08A3">
        <w:rPr>
          <w:rFonts w:ascii="Arial" w:hAnsi="Arial" w:cs="Arial"/>
          <w:sz w:val="24"/>
          <w:szCs w:val="24"/>
        </w:rPr>
        <w:tab/>
      </w:r>
      <w:r w:rsidR="00345518">
        <w:rPr>
          <w:rFonts w:ascii="Arial" w:hAnsi="Arial" w:cs="Arial"/>
          <w:sz w:val="24"/>
          <w:szCs w:val="24"/>
        </w:rPr>
        <w:t xml:space="preserve">   </w:t>
      </w:r>
      <w:r w:rsidR="003C08A3">
        <w:rPr>
          <w:rFonts w:ascii="Arial" w:hAnsi="Arial" w:cs="Arial"/>
          <w:sz w:val="24"/>
          <w:szCs w:val="24"/>
        </w:rPr>
        <w:t>380.000 Euro</w:t>
      </w:r>
    </w:p>
    <w:p w:rsidR="00CA5310" w:rsidRDefault="00CA5310" w:rsidP="00CA5310">
      <w:pPr>
        <w:spacing w:after="0" w:line="240" w:lineRule="auto"/>
        <w:ind w:right="567"/>
        <w:rPr>
          <w:rFonts w:ascii="Arial" w:hAnsi="Arial" w:cs="Arial"/>
          <w:sz w:val="24"/>
          <w:szCs w:val="24"/>
        </w:rPr>
      </w:pPr>
      <w:r w:rsidRPr="00F57BF3">
        <w:rPr>
          <w:rFonts w:ascii="Arial" w:hAnsi="Arial" w:cs="Arial"/>
          <w:sz w:val="24"/>
          <w:szCs w:val="24"/>
        </w:rPr>
        <w:tab/>
      </w:r>
      <w:r w:rsidRPr="00F57BF3">
        <w:rPr>
          <w:rFonts w:ascii="Arial" w:hAnsi="Arial" w:cs="Arial"/>
          <w:sz w:val="24"/>
          <w:szCs w:val="24"/>
        </w:rPr>
        <w:tab/>
      </w:r>
      <w:r w:rsidRPr="00F57BF3">
        <w:rPr>
          <w:rFonts w:ascii="Arial" w:hAnsi="Arial" w:cs="Arial"/>
          <w:sz w:val="24"/>
          <w:szCs w:val="24"/>
        </w:rPr>
        <w:tab/>
      </w:r>
      <w:r w:rsidRPr="00F57BF3">
        <w:rPr>
          <w:rFonts w:ascii="Arial" w:hAnsi="Arial" w:cs="Arial"/>
          <w:sz w:val="24"/>
          <w:szCs w:val="24"/>
        </w:rPr>
        <w:tab/>
      </w:r>
      <w:r w:rsidRPr="00F57BF3">
        <w:rPr>
          <w:rFonts w:ascii="Arial" w:hAnsi="Arial" w:cs="Arial"/>
          <w:sz w:val="24"/>
          <w:szCs w:val="24"/>
        </w:rPr>
        <w:tab/>
        <w:t>Fe</w:t>
      </w:r>
      <w:r w:rsidR="003C08A3">
        <w:rPr>
          <w:rFonts w:ascii="Arial" w:hAnsi="Arial" w:cs="Arial"/>
          <w:sz w:val="24"/>
          <w:szCs w:val="24"/>
        </w:rPr>
        <w:t>rtigungseinzelkosten</w:t>
      </w:r>
      <w:r w:rsidR="003C08A3">
        <w:rPr>
          <w:rFonts w:ascii="Arial" w:hAnsi="Arial" w:cs="Arial"/>
          <w:sz w:val="24"/>
          <w:szCs w:val="24"/>
        </w:rPr>
        <w:tab/>
        <w:t>1.100.000 Euro</w:t>
      </w:r>
    </w:p>
    <w:p w:rsidR="003C08A3" w:rsidRDefault="003C08A3" w:rsidP="00CA5310">
      <w:pPr>
        <w:spacing w:after="0" w:line="240" w:lineRule="auto"/>
        <w:ind w:right="567"/>
        <w:rPr>
          <w:rFonts w:ascii="Arial" w:hAnsi="Arial" w:cs="Arial"/>
          <w:sz w:val="24"/>
          <w:szCs w:val="24"/>
        </w:rPr>
      </w:pPr>
    </w:p>
    <w:p w:rsidR="00152F4E" w:rsidRPr="00F57BF3" w:rsidRDefault="00152F4E" w:rsidP="00CA5310">
      <w:pPr>
        <w:spacing w:after="0" w:line="240" w:lineRule="auto"/>
        <w:ind w:right="567"/>
        <w:rPr>
          <w:rFonts w:ascii="Arial" w:hAnsi="Arial" w:cs="Arial"/>
          <w:sz w:val="24"/>
          <w:szCs w:val="24"/>
        </w:rPr>
      </w:pPr>
    </w:p>
    <w:p w:rsidR="00641930" w:rsidRPr="00641930" w:rsidRDefault="00152F4E" w:rsidP="00641930">
      <w:pPr>
        <w:spacing w:after="0" w:line="240" w:lineRule="auto"/>
        <w:rPr>
          <w:rFonts w:ascii="Arial" w:hAnsi="Arial" w:cs="Arial"/>
          <w:b/>
          <w:sz w:val="24"/>
          <w:szCs w:val="24"/>
          <w:u w:val="single"/>
        </w:rPr>
      </w:pPr>
      <w:r>
        <w:rPr>
          <w:rFonts w:ascii="Arial" w:hAnsi="Arial" w:cs="Arial"/>
          <w:b/>
          <w:sz w:val="24"/>
          <w:szCs w:val="24"/>
          <w:u w:val="single"/>
        </w:rPr>
        <w:t>Aufgabe 7</w:t>
      </w:r>
    </w:p>
    <w:p w:rsidR="00641930" w:rsidRPr="00F57BF3" w:rsidRDefault="00641930" w:rsidP="00641930">
      <w:pPr>
        <w:spacing w:after="0" w:line="240" w:lineRule="auto"/>
        <w:jc w:val="both"/>
        <w:rPr>
          <w:rFonts w:ascii="Arial" w:hAnsi="Arial" w:cs="Arial"/>
          <w:bCs/>
          <w:sz w:val="24"/>
          <w:szCs w:val="24"/>
          <w:u w:val="single"/>
        </w:rPr>
      </w:pPr>
    </w:p>
    <w:p w:rsidR="00641930" w:rsidRDefault="00641930" w:rsidP="003C08A3">
      <w:pPr>
        <w:pStyle w:val="Listenabsatz"/>
        <w:numPr>
          <w:ilvl w:val="0"/>
          <w:numId w:val="3"/>
        </w:numPr>
        <w:tabs>
          <w:tab w:val="right" w:pos="8789"/>
        </w:tabs>
        <w:spacing w:after="0" w:line="240" w:lineRule="auto"/>
        <w:ind w:left="284" w:right="2126" w:hanging="284"/>
        <w:rPr>
          <w:rFonts w:ascii="Arial" w:hAnsi="Arial" w:cs="Arial"/>
          <w:sz w:val="24"/>
          <w:szCs w:val="24"/>
        </w:rPr>
      </w:pPr>
      <w:r w:rsidRPr="00F57BF3">
        <w:rPr>
          <w:rFonts w:ascii="Arial" w:hAnsi="Arial" w:cs="Arial"/>
          <w:sz w:val="24"/>
          <w:szCs w:val="24"/>
        </w:rPr>
        <w:t xml:space="preserve">Führen Sie mithilfe des in der </w:t>
      </w:r>
      <w:r w:rsidRPr="009C3290">
        <w:rPr>
          <w:rFonts w:ascii="Arial" w:hAnsi="Arial" w:cs="Arial"/>
          <w:b/>
          <w:sz w:val="24"/>
          <w:szCs w:val="24"/>
        </w:rPr>
        <w:t>Anlage</w:t>
      </w:r>
      <w:r w:rsidRPr="00F57BF3">
        <w:rPr>
          <w:rFonts w:ascii="Arial" w:hAnsi="Arial" w:cs="Arial"/>
          <w:sz w:val="24"/>
          <w:szCs w:val="24"/>
        </w:rPr>
        <w:t xml:space="preserve"> beigefügten Betriebsabrechnungsbogens eine Primärkostenverrechnung durch.</w:t>
      </w:r>
    </w:p>
    <w:p w:rsidR="00641930" w:rsidRPr="00641930" w:rsidRDefault="00641930" w:rsidP="00641930">
      <w:pPr>
        <w:pStyle w:val="Listenabsatz"/>
        <w:tabs>
          <w:tab w:val="left" w:pos="7371"/>
        </w:tabs>
        <w:spacing w:after="0" w:line="240" w:lineRule="auto"/>
        <w:ind w:left="284"/>
        <w:jc w:val="center"/>
        <w:rPr>
          <w:rFonts w:ascii="Arial" w:hAnsi="Arial" w:cs="Arial"/>
          <w:sz w:val="24"/>
          <w:szCs w:val="24"/>
        </w:rPr>
      </w:pPr>
      <w:r>
        <w:rPr>
          <w:rFonts w:ascii="Arial" w:hAnsi="Arial" w:cs="Arial"/>
          <w:sz w:val="24"/>
          <w:szCs w:val="24"/>
        </w:rPr>
        <w:tab/>
      </w:r>
      <w:r w:rsidRPr="00641930">
        <w:rPr>
          <w:rFonts w:ascii="Arial" w:hAnsi="Arial" w:cs="Arial"/>
          <w:sz w:val="24"/>
          <w:szCs w:val="24"/>
        </w:rPr>
        <w:t>6 Punkte</w:t>
      </w:r>
    </w:p>
    <w:p w:rsidR="00641930" w:rsidRPr="00F57BF3" w:rsidRDefault="00641930" w:rsidP="00641930">
      <w:pPr>
        <w:pStyle w:val="Listenabsatz"/>
        <w:tabs>
          <w:tab w:val="right" w:pos="8789"/>
        </w:tabs>
        <w:spacing w:after="0" w:line="240" w:lineRule="auto"/>
        <w:ind w:left="284"/>
        <w:jc w:val="right"/>
        <w:rPr>
          <w:rFonts w:ascii="Arial" w:hAnsi="Arial" w:cs="Arial"/>
          <w:sz w:val="24"/>
          <w:szCs w:val="24"/>
        </w:rPr>
      </w:pPr>
    </w:p>
    <w:p w:rsidR="00641930" w:rsidRDefault="00641930" w:rsidP="00641930">
      <w:pPr>
        <w:pStyle w:val="Listenabsatz"/>
        <w:numPr>
          <w:ilvl w:val="0"/>
          <w:numId w:val="3"/>
        </w:numPr>
        <w:tabs>
          <w:tab w:val="right" w:pos="8789"/>
        </w:tabs>
        <w:spacing w:after="0" w:line="240" w:lineRule="auto"/>
        <w:ind w:left="284" w:right="2268" w:hanging="284"/>
        <w:rPr>
          <w:rFonts w:ascii="Arial" w:hAnsi="Arial" w:cs="Arial"/>
          <w:sz w:val="24"/>
          <w:szCs w:val="24"/>
        </w:rPr>
      </w:pPr>
      <w:r w:rsidRPr="00F57BF3">
        <w:rPr>
          <w:rFonts w:ascii="Arial" w:hAnsi="Arial" w:cs="Arial"/>
          <w:sz w:val="24"/>
          <w:szCs w:val="24"/>
        </w:rPr>
        <w:t xml:space="preserve">Im zweiten Schritt führen Sie nun die Verrechnung der </w:t>
      </w:r>
      <w:r w:rsidR="004A3619">
        <w:rPr>
          <w:rFonts w:ascii="Arial" w:hAnsi="Arial" w:cs="Arial"/>
          <w:sz w:val="24"/>
          <w:szCs w:val="24"/>
        </w:rPr>
        <w:br/>
      </w:r>
      <w:r w:rsidRPr="00F57BF3">
        <w:rPr>
          <w:rFonts w:ascii="Arial" w:hAnsi="Arial" w:cs="Arial"/>
          <w:sz w:val="24"/>
          <w:szCs w:val="24"/>
        </w:rPr>
        <w:t xml:space="preserve">Vorkosten- auf die Endkostenstellen (Sekundärkostenverrechnung) durch. </w:t>
      </w:r>
    </w:p>
    <w:p w:rsidR="00641930" w:rsidRPr="003C08A3" w:rsidRDefault="00641930" w:rsidP="00641930">
      <w:pPr>
        <w:pStyle w:val="Listenabsatz"/>
        <w:tabs>
          <w:tab w:val="right" w:pos="8789"/>
        </w:tabs>
        <w:spacing w:after="0" w:line="240" w:lineRule="auto"/>
        <w:ind w:left="284" w:right="2268"/>
        <w:rPr>
          <w:rFonts w:ascii="Arial" w:hAnsi="Arial" w:cs="Arial"/>
          <w:sz w:val="16"/>
          <w:szCs w:val="16"/>
        </w:rPr>
      </w:pPr>
    </w:p>
    <w:p w:rsidR="00641930" w:rsidRDefault="00641930" w:rsidP="00641930">
      <w:pPr>
        <w:pStyle w:val="Listenabsatz"/>
        <w:tabs>
          <w:tab w:val="right" w:pos="8789"/>
        </w:tabs>
        <w:spacing w:after="0" w:line="240" w:lineRule="auto"/>
        <w:ind w:left="284" w:right="2268"/>
        <w:rPr>
          <w:rFonts w:ascii="Arial" w:hAnsi="Arial" w:cs="Arial"/>
          <w:sz w:val="24"/>
          <w:szCs w:val="24"/>
        </w:rPr>
      </w:pPr>
      <w:r w:rsidRPr="00F57BF3">
        <w:rPr>
          <w:rFonts w:ascii="Arial" w:hAnsi="Arial" w:cs="Arial"/>
          <w:sz w:val="24"/>
          <w:szCs w:val="24"/>
        </w:rPr>
        <w:t>Auch hierfür können Sie den beigefügten BAB verwenden.</w:t>
      </w:r>
    </w:p>
    <w:p w:rsidR="00641930" w:rsidRDefault="00641930" w:rsidP="00641930">
      <w:pPr>
        <w:pStyle w:val="Listenabsatz"/>
        <w:tabs>
          <w:tab w:val="left" w:pos="7371"/>
        </w:tabs>
        <w:spacing w:after="0" w:line="240" w:lineRule="auto"/>
        <w:ind w:left="284"/>
        <w:jc w:val="center"/>
        <w:rPr>
          <w:rFonts w:ascii="Arial" w:hAnsi="Arial" w:cs="Arial"/>
          <w:sz w:val="24"/>
          <w:szCs w:val="24"/>
        </w:rPr>
      </w:pPr>
      <w:r>
        <w:rPr>
          <w:rFonts w:ascii="Arial" w:hAnsi="Arial" w:cs="Arial"/>
          <w:sz w:val="24"/>
          <w:szCs w:val="24"/>
        </w:rPr>
        <w:tab/>
      </w:r>
      <w:r w:rsidRPr="00641930">
        <w:rPr>
          <w:rFonts w:ascii="Arial" w:hAnsi="Arial" w:cs="Arial"/>
          <w:sz w:val="24"/>
          <w:szCs w:val="24"/>
        </w:rPr>
        <w:t>6 Punkte</w:t>
      </w:r>
    </w:p>
    <w:p w:rsidR="003C08A3" w:rsidRPr="00641930" w:rsidRDefault="003C08A3" w:rsidP="00641930">
      <w:pPr>
        <w:pStyle w:val="Listenabsatz"/>
        <w:tabs>
          <w:tab w:val="left" w:pos="7371"/>
        </w:tabs>
        <w:spacing w:after="0" w:line="240" w:lineRule="auto"/>
        <w:ind w:left="284"/>
        <w:jc w:val="center"/>
        <w:rPr>
          <w:rFonts w:ascii="Arial" w:hAnsi="Arial" w:cs="Arial"/>
          <w:sz w:val="24"/>
          <w:szCs w:val="24"/>
        </w:rPr>
      </w:pPr>
    </w:p>
    <w:p w:rsidR="00641930" w:rsidRDefault="00641930" w:rsidP="00641930">
      <w:pPr>
        <w:pStyle w:val="Listenabsatz"/>
        <w:numPr>
          <w:ilvl w:val="0"/>
          <w:numId w:val="3"/>
        </w:numPr>
        <w:tabs>
          <w:tab w:val="right" w:pos="8789"/>
        </w:tabs>
        <w:spacing w:after="0" w:line="240" w:lineRule="auto"/>
        <w:ind w:left="284" w:right="2268" w:hanging="284"/>
        <w:rPr>
          <w:rFonts w:ascii="Arial" w:hAnsi="Arial" w:cs="Arial"/>
          <w:sz w:val="24"/>
          <w:szCs w:val="24"/>
        </w:rPr>
      </w:pPr>
      <w:r w:rsidRPr="00F57BF3">
        <w:rPr>
          <w:rFonts w:ascii="Arial" w:hAnsi="Arial" w:cs="Arial"/>
          <w:sz w:val="24"/>
          <w:szCs w:val="24"/>
        </w:rPr>
        <w:t>Berechnen Sie die Gemeinkostenzuschläge.</w:t>
      </w:r>
    </w:p>
    <w:p w:rsidR="00641930" w:rsidRPr="00641930" w:rsidRDefault="00641930" w:rsidP="00641930">
      <w:pPr>
        <w:pStyle w:val="Listenabsatz"/>
        <w:tabs>
          <w:tab w:val="left" w:pos="7371"/>
          <w:tab w:val="right" w:pos="8789"/>
        </w:tabs>
        <w:spacing w:after="0" w:line="240" w:lineRule="auto"/>
        <w:ind w:left="284"/>
        <w:jc w:val="center"/>
        <w:rPr>
          <w:rFonts w:ascii="Arial" w:hAnsi="Arial" w:cs="Arial"/>
          <w:sz w:val="24"/>
          <w:szCs w:val="24"/>
          <w:u w:val="single"/>
        </w:rPr>
      </w:pPr>
      <w:r>
        <w:rPr>
          <w:rFonts w:ascii="Arial" w:hAnsi="Arial" w:cs="Arial"/>
          <w:sz w:val="24"/>
          <w:szCs w:val="24"/>
        </w:rPr>
        <w:tab/>
      </w:r>
      <w:r w:rsidRPr="00641930">
        <w:rPr>
          <w:rFonts w:ascii="Arial" w:hAnsi="Arial" w:cs="Arial"/>
          <w:sz w:val="24"/>
          <w:szCs w:val="24"/>
          <w:u w:val="single"/>
        </w:rPr>
        <w:t>6 Punkte</w:t>
      </w:r>
    </w:p>
    <w:p w:rsidR="00641930" w:rsidRDefault="00641930" w:rsidP="00641930">
      <w:pPr>
        <w:spacing w:after="0" w:line="240" w:lineRule="auto"/>
        <w:ind w:left="284" w:hanging="284"/>
        <w:rPr>
          <w:rFonts w:ascii="Arial" w:hAnsi="Arial" w:cs="Arial"/>
          <w:sz w:val="24"/>
          <w:szCs w:val="24"/>
        </w:rPr>
      </w:pPr>
    </w:p>
    <w:p w:rsidR="00641930" w:rsidRDefault="00641930" w:rsidP="001C605E">
      <w:pPr>
        <w:spacing w:after="0" w:line="240" w:lineRule="auto"/>
        <w:ind w:left="284" w:right="2268"/>
        <w:rPr>
          <w:rFonts w:ascii="Arial" w:hAnsi="Arial" w:cs="Arial"/>
          <w:sz w:val="24"/>
          <w:szCs w:val="24"/>
        </w:rPr>
      </w:pPr>
      <w:r w:rsidRPr="00F57BF3">
        <w:rPr>
          <w:rFonts w:ascii="Arial" w:hAnsi="Arial" w:cs="Arial"/>
          <w:sz w:val="24"/>
          <w:szCs w:val="24"/>
        </w:rPr>
        <w:t>Etwaige Rundungen sind immer auf die zweite Nachkommastelle durchzuführen.</w:t>
      </w:r>
    </w:p>
    <w:p w:rsidR="007F20E5" w:rsidRPr="001C605E" w:rsidRDefault="00641930" w:rsidP="00641930">
      <w:pPr>
        <w:tabs>
          <w:tab w:val="right" w:pos="9923"/>
        </w:tabs>
        <w:spacing w:after="0" w:line="240" w:lineRule="auto"/>
        <w:ind w:right="-851"/>
        <w:rPr>
          <w:rFonts w:ascii="Arial" w:hAnsi="Arial" w:cs="Arial"/>
          <w:b/>
          <w:sz w:val="24"/>
          <w:szCs w:val="24"/>
          <w:u w:val="single"/>
        </w:rPr>
      </w:pPr>
      <w:r>
        <w:rPr>
          <w:rFonts w:ascii="Arial" w:hAnsi="Arial" w:cs="Arial"/>
          <w:sz w:val="24"/>
          <w:szCs w:val="24"/>
        </w:rPr>
        <w:tab/>
      </w:r>
      <w:r w:rsidRPr="001C605E">
        <w:rPr>
          <w:rFonts w:ascii="Arial" w:hAnsi="Arial" w:cs="Arial"/>
          <w:b/>
          <w:sz w:val="24"/>
          <w:szCs w:val="24"/>
          <w:u w:val="single"/>
        </w:rPr>
        <w:t>18 Punkte</w:t>
      </w:r>
    </w:p>
    <w:p w:rsidR="007F20E5" w:rsidRPr="001C605E" w:rsidRDefault="001C605E" w:rsidP="001C605E">
      <w:pPr>
        <w:tabs>
          <w:tab w:val="right" w:pos="9923"/>
        </w:tabs>
        <w:spacing w:after="0" w:line="240" w:lineRule="auto"/>
        <w:ind w:right="-851"/>
        <w:rPr>
          <w:rFonts w:ascii="Arial" w:hAnsi="Arial" w:cs="Arial"/>
          <w:b/>
          <w:sz w:val="24"/>
          <w:szCs w:val="24"/>
          <w:u w:val="double"/>
        </w:rPr>
      </w:pPr>
      <w:r>
        <w:rPr>
          <w:rFonts w:ascii="Arial" w:hAnsi="Arial" w:cs="Arial"/>
          <w:sz w:val="24"/>
          <w:szCs w:val="24"/>
        </w:rPr>
        <w:tab/>
      </w:r>
      <w:r w:rsidRPr="001C605E">
        <w:rPr>
          <w:rFonts w:ascii="Arial" w:hAnsi="Arial" w:cs="Arial"/>
          <w:b/>
          <w:sz w:val="24"/>
          <w:szCs w:val="24"/>
          <w:u w:val="double"/>
        </w:rPr>
        <w:t>100 Punkte</w:t>
      </w:r>
    </w:p>
    <w:p w:rsidR="00135D81" w:rsidRDefault="00135D81" w:rsidP="00A16013">
      <w:pPr>
        <w:spacing w:after="0" w:line="240" w:lineRule="auto"/>
        <w:rPr>
          <w:rFonts w:ascii="Arial" w:hAnsi="Arial" w:cs="Arial"/>
          <w:sz w:val="24"/>
          <w:szCs w:val="24"/>
        </w:rPr>
      </w:pPr>
    </w:p>
    <w:p w:rsidR="006E2D76" w:rsidRDefault="006E2D76" w:rsidP="00A16013">
      <w:pPr>
        <w:spacing w:after="0" w:line="240" w:lineRule="auto"/>
        <w:rPr>
          <w:rFonts w:ascii="Arial" w:hAnsi="Arial" w:cs="Arial"/>
          <w:sz w:val="24"/>
          <w:szCs w:val="24"/>
        </w:rPr>
        <w:sectPr w:rsidR="006E2D76" w:rsidSect="00A16013">
          <w:pgSz w:w="11906" w:h="16838"/>
          <w:pgMar w:top="1417" w:right="1417" w:bottom="1134" w:left="1417" w:header="708" w:footer="708" w:gutter="0"/>
          <w:cols w:space="708"/>
          <w:titlePg/>
          <w:docGrid w:linePitch="360"/>
        </w:sectPr>
      </w:pPr>
    </w:p>
    <w:tbl>
      <w:tblPr>
        <w:tblStyle w:val="Tabellenraster"/>
        <w:tblW w:w="0" w:type="auto"/>
        <w:tblLayout w:type="fixed"/>
        <w:tblLook w:val="04A0" w:firstRow="1" w:lastRow="0" w:firstColumn="1" w:lastColumn="0" w:noHBand="0" w:noVBand="1"/>
      </w:tblPr>
      <w:tblGrid>
        <w:gridCol w:w="3368"/>
        <w:gridCol w:w="1702"/>
        <w:gridCol w:w="1559"/>
        <w:gridCol w:w="1559"/>
        <w:gridCol w:w="1559"/>
        <w:gridCol w:w="1560"/>
        <w:gridCol w:w="1559"/>
        <w:gridCol w:w="1637"/>
      </w:tblGrid>
      <w:tr w:rsidR="00421D24" w:rsidRPr="00F57BF3" w:rsidTr="00B45F5D">
        <w:trPr>
          <w:trHeight w:val="801"/>
        </w:trPr>
        <w:tc>
          <w:tcPr>
            <w:tcW w:w="3368" w:type="dxa"/>
            <w:vMerge w:val="restart"/>
            <w:vAlign w:val="center"/>
          </w:tcPr>
          <w:p w:rsidR="00421D24" w:rsidRPr="00F57BF3" w:rsidRDefault="00421D24" w:rsidP="00B45F5D">
            <w:pPr>
              <w:tabs>
                <w:tab w:val="right" w:pos="3544"/>
              </w:tabs>
              <w:rPr>
                <w:rFonts w:ascii="Arial" w:hAnsi="Arial" w:cs="Arial"/>
                <w:b/>
                <w:sz w:val="24"/>
                <w:szCs w:val="24"/>
              </w:rPr>
            </w:pPr>
            <w:r w:rsidRPr="00F57BF3">
              <w:rPr>
                <w:rFonts w:ascii="Arial" w:hAnsi="Arial" w:cs="Arial"/>
                <w:b/>
                <w:sz w:val="24"/>
                <w:szCs w:val="24"/>
              </w:rPr>
              <w:lastRenderedPageBreak/>
              <w:t>Kostenarten</w:t>
            </w:r>
          </w:p>
        </w:tc>
        <w:tc>
          <w:tcPr>
            <w:tcW w:w="1702" w:type="dxa"/>
            <w:vMerge w:val="restart"/>
            <w:vAlign w:val="center"/>
          </w:tcPr>
          <w:p w:rsidR="00421D24" w:rsidRPr="00F57BF3" w:rsidRDefault="00421D24" w:rsidP="00B45F5D">
            <w:pPr>
              <w:tabs>
                <w:tab w:val="right" w:pos="3544"/>
              </w:tabs>
              <w:jc w:val="center"/>
              <w:rPr>
                <w:rFonts w:ascii="Arial" w:hAnsi="Arial" w:cs="Arial"/>
                <w:b/>
                <w:sz w:val="24"/>
                <w:szCs w:val="24"/>
              </w:rPr>
            </w:pPr>
            <w:r w:rsidRPr="00F57BF3">
              <w:rPr>
                <w:rFonts w:ascii="Arial" w:hAnsi="Arial" w:cs="Arial"/>
                <w:b/>
                <w:sz w:val="24"/>
                <w:szCs w:val="24"/>
              </w:rPr>
              <w:t>Gesamtkosten</w:t>
            </w:r>
          </w:p>
        </w:tc>
        <w:tc>
          <w:tcPr>
            <w:tcW w:w="3118" w:type="dxa"/>
            <w:gridSpan w:val="2"/>
          </w:tcPr>
          <w:p w:rsidR="00421D24" w:rsidRPr="00F57BF3" w:rsidRDefault="00421D24" w:rsidP="00B45F5D">
            <w:pPr>
              <w:tabs>
                <w:tab w:val="right" w:pos="3544"/>
              </w:tabs>
              <w:jc w:val="center"/>
              <w:rPr>
                <w:rFonts w:ascii="Arial" w:hAnsi="Arial" w:cs="Arial"/>
                <w:b/>
                <w:sz w:val="24"/>
                <w:szCs w:val="24"/>
              </w:rPr>
            </w:pPr>
            <w:r w:rsidRPr="00F57BF3">
              <w:rPr>
                <w:rFonts w:ascii="Arial" w:hAnsi="Arial" w:cs="Arial"/>
                <w:b/>
                <w:sz w:val="24"/>
                <w:szCs w:val="24"/>
              </w:rPr>
              <w:t>Vorkostenstellen</w:t>
            </w:r>
          </w:p>
        </w:tc>
        <w:tc>
          <w:tcPr>
            <w:tcW w:w="6315" w:type="dxa"/>
            <w:gridSpan w:val="4"/>
          </w:tcPr>
          <w:p w:rsidR="00421D24" w:rsidRPr="00F57BF3" w:rsidRDefault="00421D24" w:rsidP="00B45F5D">
            <w:pPr>
              <w:tabs>
                <w:tab w:val="right" w:pos="3544"/>
              </w:tabs>
              <w:jc w:val="center"/>
              <w:rPr>
                <w:rFonts w:ascii="Arial" w:hAnsi="Arial" w:cs="Arial"/>
                <w:b/>
                <w:sz w:val="24"/>
                <w:szCs w:val="24"/>
              </w:rPr>
            </w:pPr>
            <w:r w:rsidRPr="00F57BF3">
              <w:rPr>
                <w:rFonts w:ascii="Arial" w:hAnsi="Arial" w:cs="Arial"/>
                <w:b/>
                <w:sz w:val="24"/>
                <w:szCs w:val="24"/>
              </w:rPr>
              <w:t>Endkostenstellen</w:t>
            </w:r>
          </w:p>
        </w:tc>
      </w:tr>
      <w:tr w:rsidR="00421D24" w:rsidRPr="00F57BF3" w:rsidTr="00B45F5D">
        <w:trPr>
          <w:trHeight w:val="401"/>
        </w:trPr>
        <w:tc>
          <w:tcPr>
            <w:tcW w:w="3368" w:type="dxa"/>
            <w:vMerge/>
          </w:tcPr>
          <w:p w:rsidR="00421D24" w:rsidRPr="00F57BF3" w:rsidRDefault="00421D24" w:rsidP="00B45F5D">
            <w:pPr>
              <w:tabs>
                <w:tab w:val="right" w:pos="3544"/>
              </w:tabs>
              <w:rPr>
                <w:rFonts w:ascii="Arial" w:hAnsi="Arial" w:cs="Arial"/>
                <w:sz w:val="24"/>
                <w:szCs w:val="24"/>
              </w:rPr>
            </w:pPr>
          </w:p>
        </w:tc>
        <w:tc>
          <w:tcPr>
            <w:tcW w:w="1702" w:type="dxa"/>
            <w:vMerge/>
          </w:tcPr>
          <w:p w:rsidR="00421D24" w:rsidRPr="00F57BF3" w:rsidRDefault="00421D24" w:rsidP="00B45F5D">
            <w:pPr>
              <w:tabs>
                <w:tab w:val="right" w:pos="3544"/>
              </w:tabs>
              <w:rPr>
                <w:rFonts w:ascii="Arial" w:hAnsi="Arial" w:cs="Arial"/>
                <w:sz w:val="24"/>
                <w:szCs w:val="24"/>
              </w:rPr>
            </w:pPr>
          </w:p>
        </w:tc>
        <w:tc>
          <w:tcPr>
            <w:tcW w:w="1559" w:type="dxa"/>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Werkstatt</w:t>
            </w:r>
          </w:p>
        </w:tc>
        <w:tc>
          <w:tcPr>
            <w:tcW w:w="1559" w:type="dxa"/>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Labor</w:t>
            </w:r>
          </w:p>
        </w:tc>
        <w:tc>
          <w:tcPr>
            <w:tcW w:w="1559" w:type="dxa"/>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Material</w:t>
            </w:r>
          </w:p>
        </w:tc>
        <w:tc>
          <w:tcPr>
            <w:tcW w:w="1560" w:type="dxa"/>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Fertigung</w:t>
            </w:r>
          </w:p>
        </w:tc>
        <w:tc>
          <w:tcPr>
            <w:tcW w:w="1559" w:type="dxa"/>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Verwaltung</w:t>
            </w:r>
          </w:p>
        </w:tc>
        <w:tc>
          <w:tcPr>
            <w:tcW w:w="1637" w:type="dxa"/>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Vertrieb</w:t>
            </w:r>
          </w:p>
        </w:tc>
      </w:tr>
      <w:tr w:rsidR="00421D24" w:rsidRPr="00F57BF3" w:rsidTr="00B45F5D">
        <w:trPr>
          <w:trHeight w:val="835"/>
        </w:trPr>
        <w:tc>
          <w:tcPr>
            <w:tcW w:w="3368" w:type="dxa"/>
            <w:vAlign w:val="center"/>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Personalkosten</w:t>
            </w:r>
          </w:p>
        </w:tc>
        <w:tc>
          <w:tcPr>
            <w:tcW w:w="1702"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60"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637" w:type="dxa"/>
          </w:tcPr>
          <w:p w:rsidR="00421D24" w:rsidRPr="00F57BF3" w:rsidRDefault="00421D24" w:rsidP="00B45F5D">
            <w:pPr>
              <w:tabs>
                <w:tab w:val="right" w:pos="3544"/>
              </w:tabs>
              <w:jc w:val="center"/>
              <w:rPr>
                <w:rFonts w:ascii="Arial" w:hAnsi="Arial" w:cs="Arial"/>
                <w:sz w:val="24"/>
                <w:szCs w:val="24"/>
              </w:rPr>
            </w:pPr>
          </w:p>
        </w:tc>
      </w:tr>
      <w:tr w:rsidR="00421D24" w:rsidRPr="00F57BF3" w:rsidTr="00B45F5D">
        <w:trPr>
          <w:trHeight w:val="801"/>
        </w:trPr>
        <w:tc>
          <w:tcPr>
            <w:tcW w:w="3368" w:type="dxa"/>
            <w:vAlign w:val="center"/>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kalk. Abschreibung</w:t>
            </w:r>
          </w:p>
        </w:tc>
        <w:tc>
          <w:tcPr>
            <w:tcW w:w="1702"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60"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637" w:type="dxa"/>
          </w:tcPr>
          <w:p w:rsidR="00421D24" w:rsidRPr="00F57BF3" w:rsidRDefault="00421D24" w:rsidP="00B45F5D">
            <w:pPr>
              <w:tabs>
                <w:tab w:val="right" w:pos="3544"/>
              </w:tabs>
              <w:jc w:val="center"/>
              <w:rPr>
                <w:rFonts w:ascii="Arial" w:hAnsi="Arial" w:cs="Arial"/>
                <w:sz w:val="24"/>
                <w:szCs w:val="24"/>
              </w:rPr>
            </w:pPr>
          </w:p>
        </w:tc>
      </w:tr>
      <w:tr w:rsidR="00421D24" w:rsidRPr="00F57BF3" w:rsidTr="00B45F5D">
        <w:trPr>
          <w:trHeight w:val="801"/>
        </w:trPr>
        <w:tc>
          <w:tcPr>
            <w:tcW w:w="3368" w:type="dxa"/>
            <w:vAlign w:val="center"/>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Energie</w:t>
            </w:r>
          </w:p>
        </w:tc>
        <w:tc>
          <w:tcPr>
            <w:tcW w:w="1702"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60"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637" w:type="dxa"/>
          </w:tcPr>
          <w:p w:rsidR="00421D24" w:rsidRPr="00F57BF3" w:rsidRDefault="00421D24" w:rsidP="00B45F5D">
            <w:pPr>
              <w:tabs>
                <w:tab w:val="right" w:pos="3544"/>
              </w:tabs>
              <w:jc w:val="center"/>
              <w:rPr>
                <w:rFonts w:ascii="Arial" w:hAnsi="Arial" w:cs="Arial"/>
                <w:sz w:val="24"/>
                <w:szCs w:val="24"/>
              </w:rPr>
            </w:pPr>
          </w:p>
        </w:tc>
      </w:tr>
      <w:tr w:rsidR="00421D24" w:rsidRPr="00F57BF3" w:rsidTr="00B45F5D">
        <w:trPr>
          <w:trHeight w:val="835"/>
        </w:trPr>
        <w:tc>
          <w:tcPr>
            <w:tcW w:w="3368" w:type="dxa"/>
            <w:vAlign w:val="center"/>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Wasser/Abwasser</w:t>
            </w:r>
          </w:p>
        </w:tc>
        <w:tc>
          <w:tcPr>
            <w:tcW w:w="1702"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60"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637" w:type="dxa"/>
          </w:tcPr>
          <w:p w:rsidR="00421D24" w:rsidRPr="00F57BF3" w:rsidRDefault="00421D24" w:rsidP="00B45F5D">
            <w:pPr>
              <w:tabs>
                <w:tab w:val="right" w:pos="3544"/>
              </w:tabs>
              <w:jc w:val="center"/>
              <w:rPr>
                <w:rFonts w:ascii="Arial" w:hAnsi="Arial" w:cs="Arial"/>
                <w:sz w:val="24"/>
                <w:szCs w:val="24"/>
              </w:rPr>
            </w:pPr>
          </w:p>
        </w:tc>
      </w:tr>
      <w:tr w:rsidR="00421D24" w:rsidRPr="00F57BF3" w:rsidTr="00B45F5D">
        <w:trPr>
          <w:trHeight w:val="835"/>
        </w:trPr>
        <w:tc>
          <w:tcPr>
            <w:tcW w:w="3368" w:type="dxa"/>
            <w:vAlign w:val="center"/>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Summe Primärkosten</w:t>
            </w:r>
          </w:p>
        </w:tc>
        <w:tc>
          <w:tcPr>
            <w:tcW w:w="1702"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60"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637" w:type="dxa"/>
          </w:tcPr>
          <w:p w:rsidR="00421D24" w:rsidRPr="00F57BF3" w:rsidRDefault="00421D24" w:rsidP="00B45F5D">
            <w:pPr>
              <w:tabs>
                <w:tab w:val="right" w:pos="3544"/>
              </w:tabs>
              <w:jc w:val="center"/>
              <w:rPr>
                <w:rFonts w:ascii="Arial" w:hAnsi="Arial" w:cs="Arial"/>
                <w:sz w:val="24"/>
                <w:szCs w:val="24"/>
              </w:rPr>
            </w:pPr>
          </w:p>
        </w:tc>
      </w:tr>
      <w:tr w:rsidR="00421D24" w:rsidRPr="00F57BF3" w:rsidTr="00B45F5D">
        <w:trPr>
          <w:trHeight w:val="835"/>
        </w:trPr>
        <w:tc>
          <w:tcPr>
            <w:tcW w:w="3368" w:type="dxa"/>
            <w:vAlign w:val="center"/>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Umlage Werkstatt</w:t>
            </w:r>
          </w:p>
        </w:tc>
        <w:tc>
          <w:tcPr>
            <w:tcW w:w="1702"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60"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637" w:type="dxa"/>
          </w:tcPr>
          <w:p w:rsidR="00421D24" w:rsidRPr="00F57BF3" w:rsidRDefault="00421D24" w:rsidP="00B45F5D">
            <w:pPr>
              <w:tabs>
                <w:tab w:val="right" w:pos="3544"/>
              </w:tabs>
              <w:jc w:val="center"/>
              <w:rPr>
                <w:rFonts w:ascii="Arial" w:hAnsi="Arial" w:cs="Arial"/>
                <w:sz w:val="24"/>
                <w:szCs w:val="24"/>
              </w:rPr>
            </w:pPr>
          </w:p>
        </w:tc>
      </w:tr>
      <w:tr w:rsidR="00421D24" w:rsidRPr="00F57BF3" w:rsidTr="00B45F5D">
        <w:trPr>
          <w:trHeight w:val="835"/>
        </w:trPr>
        <w:tc>
          <w:tcPr>
            <w:tcW w:w="3368" w:type="dxa"/>
            <w:vAlign w:val="center"/>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Zwischensumme</w:t>
            </w:r>
          </w:p>
        </w:tc>
        <w:tc>
          <w:tcPr>
            <w:tcW w:w="1702"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60"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637" w:type="dxa"/>
          </w:tcPr>
          <w:p w:rsidR="00421D24" w:rsidRPr="00F57BF3" w:rsidRDefault="00421D24" w:rsidP="00B45F5D">
            <w:pPr>
              <w:tabs>
                <w:tab w:val="right" w:pos="3544"/>
              </w:tabs>
              <w:jc w:val="center"/>
              <w:rPr>
                <w:rFonts w:ascii="Arial" w:hAnsi="Arial" w:cs="Arial"/>
                <w:sz w:val="24"/>
                <w:szCs w:val="24"/>
              </w:rPr>
            </w:pPr>
          </w:p>
        </w:tc>
      </w:tr>
      <w:tr w:rsidR="00421D24" w:rsidRPr="00F57BF3" w:rsidTr="00B45F5D">
        <w:trPr>
          <w:trHeight w:val="835"/>
        </w:trPr>
        <w:tc>
          <w:tcPr>
            <w:tcW w:w="3368" w:type="dxa"/>
            <w:vAlign w:val="center"/>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Umlage Labor</w:t>
            </w:r>
          </w:p>
        </w:tc>
        <w:tc>
          <w:tcPr>
            <w:tcW w:w="1702"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60"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637" w:type="dxa"/>
          </w:tcPr>
          <w:p w:rsidR="00421D24" w:rsidRPr="00F57BF3" w:rsidRDefault="00421D24" w:rsidP="00B45F5D">
            <w:pPr>
              <w:tabs>
                <w:tab w:val="right" w:pos="3544"/>
              </w:tabs>
              <w:jc w:val="center"/>
              <w:rPr>
                <w:rFonts w:ascii="Arial" w:hAnsi="Arial" w:cs="Arial"/>
                <w:sz w:val="24"/>
                <w:szCs w:val="24"/>
              </w:rPr>
            </w:pPr>
          </w:p>
        </w:tc>
      </w:tr>
      <w:tr w:rsidR="00421D24" w:rsidRPr="00F57BF3" w:rsidTr="00B45F5D">
        <w:trPr>
          <w:trHeight w:val="835"/>
        </w:trPr>
        <w:tc>
          <w:tcPr>
            <w:tcW w:w="3368" w:type="dxa"/>
            <w:vAlign w:val="center"/>
          </w:tcPr>
          <w:p w:rsidR="00421D24" w:rsidRPr="00F57BF3" w:rsidRDefault="00421D24" w:rsidP="00B45F5D">
            <w:pPr>
              <w:tabs>
                <w:tab w:val="right" w:pos="3544"/>
              </w:tabs>
              <w:rPr>
                <w:rFonts w:ascii="Arial" w:hAnsi="Arial" w:cs="Arial"/>
                <w:sz w:val="24"/>
                <w:szCs w:val="24"/>
              </w:rPr>
            </w:pPr>
            <w:r w:rsidRPr="00F57BF3">
              <w:rPr>
                <w:rFonts w:ascii="Arial" w:hAnsi="Arial" w:cs="Arial"/>
                <w:sz w:val="24"/>
                <w:szCs w:val="24"/>
              </w:rPr>
              <w:t>Gesamtkosten</w:t>
            </w:r>
          </w:p>
        </w:tc>
        <w:tc>
          <w:tcPr>
            <w:tcW w:w="1702"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560" w:type="dxa"/>
          </w:tcPr>
          <w:p w:rsidR="00421D24" w:rsidRPr="00F57BF3" w:rsidRDefault="00421D24" w:rsidP="00B45F5D">
            <w:pPr>
              <w:tabs>
                <w:tab w:val="right" w:pos="3544"/>
              </w:tabs>
              <w:jc w:val="center"/>
              <w:rPr>
                <w:rFonts w:ascii="Arial" w:hAnsi="Arial" w:cs="Arial"/>
                <w:sz w:val="24"/>
                <w:szCs w:val="24"/>
              </w:rPr>
            </w:pPr>
          </w:p>
        </w:tc>
        <w:tc>
          <w:tcPr>
            <w:tcW w:w="1559" w:type="dxa"/>
          </w:tcPr>
          <w:p w:rsidR="00421D24" w:rsidRPr="00F57BF3" w:rsidRDefault="00421D24" w:rsidP="00B45F5D">
            <w:pPr>
              <w:tabs>
                <w:tab w:val="right" w:pos="3544"/>
              </w:tabs>
              <w:jc w:val="center"/>
              <w:rPr>
                <w:rFonts w:ascii="Arial" w:hAnsi="Arial" w:cs="Arial"/>
                <w:sz w:val="24"/>
                <w:szCs w:val="24"/>
              </w:rPr>
            </w:pPr>
          </w:p>
        </w:tc>
        <w:tc>
          <w:tcPr>
            <w:tcW w:w="1637" w:type="dxa"/>
          </w:tcPr>
          <w:p w:rsidR="00421D24" w:rsidRPr="00F57BF3" w:rsidRDefault="00421D24" w:rsidP="00B45F5D">
            <w:pPr>
              <w:tabs>
                <w:tab w:val="right" w:pos="3544"/>
              </w:tabs>
              <w:jc w:val="center"/>
              <w:rPr>
                <w:rFonts w:ascii="Arial" w:hAnsi="Arial" w:cs="Arial"/>
                <w:sz w:val="24"/>
                <w:szCs w:val="24"/>
              </w:rPr>
            </w:pPr>
          </w:p>
        </w:tc>
      </w:tr>
    </w:tbl>
    <w:p w:rsidR="00421D24" w:rsidRDefault="00421D24" w:rsidP="00A16013">
      <w:pPr>
        <w:spacing w:after="0" w:line="240" w:lineRule="auto"/>
        <w:rPr>
          <w:rFonts w:ascii="Arial" w:hAnsi="Arial" w:cs="Arial"/>
          <w:sz w:val="24"/>
          <w:szCs w:val="24"/>
        </w:rPr>
      </w:pPr>
    </w:p>
    <w:p w:rsidR="00421D24" w:rsidRDefault="00421D24" w:rsidP="00A16013">
      <w:pPr>
        <w:spacing w:after="0" w:line="240" w:lineRule="auto"/>
        <w:rPr>
          <w:rFonts w:ascii="Arial" w:hAnsi="Arial" w:cs="Arial"/>
          <w:sz w:val="24"/>
          <w:szCs w:val="24"/>
        </w:rPr>
        <w:sectPr w:rsidR="00421D24" w:rsidSect="00421D24">
          <w:headerReference w:type="first" r:id="rId18"/>
          <w:pgSz w:w="16838" w:h="11906" w:orient="landscape"/>
          <w:pgMar w:top="1418" w:right="1418" w:bottom="1418" w:left="1134" w:header="709" w:footer="709" w:gutter="0"/>
          <w:cols w:space="708"/>
          <w:titlePg/>
          <w:docGrid w:linePitch="360"/>
        </w:sectPr>
      </w:pPr>
    </w:p>
    <w:p w:rsidR="00866586" w:rsidRDefault="00866586" w:rsidP="00B2056D">
      <w:pPr>
        <w:pStyle w:val="VFW-Teilpr"/>
        <w:tabs>
          <w:tab w:val="left" w:pos="8080"/>
          <w:tab w:val="right" w:pos="9781"/>
        </w:tabs>
        <w:ind w:right="-2"/>
        <w:jc w:val="center"/>
        <w:rPr>
          <w:rFonts w:ascii="Arial" w:hAnsi="Arial" w:cs="Arial"/>
          <w:szCs w:val="24"/>
        </w:rPr>
      </w:pPr>
    </w:p>
    <w:sectPr w:rsidR="00866586" w:rsidSect="00421D24">
      <w:headerReference w:type="first" r:id="rId1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64" w:rsidRDefault="009D3764" w:rsidP="00A16013">
      <w:pPr>
        <w:spacing w:after="0" w:line="240" w:lineRule="auto"/>
      </w:pPr>
      <w:r>
        <w:separator/>
      </w:r>
    </w:p>
  </w:endnote>
  <w:endnote w:type="continuationSeparator" w:id="0">
    <w:p w:rsidR="009D3764" w:rsidRDefault="009D3764" w:rsidP="00A1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18" w:rsidRDefault="003455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85028"/>
      <w:docPartObj>
        <w:docPartGallery w:val="Page Numbers (Bottom of Page)"/>
        <w:docPartUnique/>
      </w:docPartObj>
    </w:sdtPr>
    <w:sdtEndPr>
      <w:rPr>
        <w:rFonts w:ascii="Arial" w:hAnsi="Arial" w:cs="Arial"/>
        <w:sz w:val="24"/>
        <w:szCs w:val="24"/>
      </w:rPr>
    </w:sdtEndPr>
    <w:sdtContent>
      <w:p w:rsidR="009D3764" w:rsidRPr="00CC73B5" w:rsidRDefault="009D3764">
        <w:pPr>
          <w:pStyle w:val="Fuzeile"/>
          <w:jc w:val="center"/>
          <w:rPr>
            <w:rFonts w:ascii="Arial" w:hAnsi="Arial" w:cs="Arial"/>
            <w:sz w:val="24"/>
            <w:szCs w:val="24"/>
          </w:rPr>
        </w:pPr>
        <w:r w:rsidRPr="00CC73B5">
          <w:rPr>
            <w:rFonts w:ascii="Arial" w:hAnsi="Arial" w:cs="Arial"/>
            <w:sz w:val="24"/>
            <w:szCs w:val="24"/>
          </w:rPr>
          <w:fldChar w:fldCharType="begin"/>
        </w:r>
        <w:r w:rsidRPr="00CC73B5">
          <w:rPr>
            <w:rFonts w:ascii="Arial" w:hAnsi="Arial" w:cs="Arial"/>
            <w:sz w:val="24"/>
            <w:szCs w:val="24"/>
          </w:rPr>
          <w:instrText>PAGE   \* MERGEFORMAT</w:instrText>
        </w:r>
        <w:r w:rsidRPr="00CC73B5">
          <w:rPr>
            <w:rFonts w:ascii="Arial" w:hAnsi="Arial" w:cs="Arial"/>
            <w:sz w:val="24"/>
            <w:szCs w:val="24"/>
          </w:rPr>
          <w:fldChar w:fldCharType="separate"/>
        </w:r>
        <w:r>
          <w:rPr>
            <w:rFonts w:ascii="Arial" w:hAnsi="Arial" w:cs="Arial"/>
            <w:noProof/>
            <w:sz w:val="24"/>
            <w:szCs w:val="24"/>
          </w:rPr>
          <w:t>11</w:t>
        </w:r>
        <w:r w:rsidRPr="00CC73B5">
          <w:rPr>
            <w:rFonts w:ascii="Arial" w:hAnsi="Arial" w:cs="Arial"/>
            <w:sz w:val="24"/>
            <w:szCs w:val="24"/>
          </w:rPr>
          <w:fldChar w:fldCharType="end"/>
        </w:r>
      </w:p>
    </w:sdtContent>
  </w:sdt>
  <w:p w:rsidR="009D3764" w:rsidRDefault="009D37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64" w:rsidRPr="0033196F" w:rsidRDefault="009D3764">
    <w:pPr>
      <w:pStyle w:val="Fuzeile"/>
      <w:jc w:val="center"/>
      <w:rPr>
        <w:rFonts w:ascii="Arial" w:hAnsi="Arial" w:cs="Arial"/>
        <w:sz w:val="24"/>
        <w:szCs w:val="24"/>
      </w:rPr>
    </w:pPr>
  </w:p>
  <w:p w:rsidR="009D3764" w:rsidRDefault="009D376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680684"/>
      <w:docPartObj>
        <w:docPartGallery w:val="Page Numbers (Bottom of Page)"/>
        <w:docPartUnique/>
      </w:docPartObj>
    </w:sdtPr>
    <w:sdtEndPr>
      <w:rPr>
        <w:rFonts w:ascii="Arial" w:hAnsi="Arial" w:cs="Arial"/>
        <w:sz w:val="24"/>
        <w:szCs w:val="24"/>
      </w:rPr>
    </w:sdtEndPr>
    <w:sdtContent>
      <w:p w:rsidR="009D3764" w:rsidRPr="0033196F" w:rsidRDefault="009D3764">
        <w:pPr>
          <w:pStyle w:val="Fuzeile"/>
          <w:jc w:val="center"/>
          <w:rPr>
            <w:rFonts w:ascii="Arial" w:hAnsi="Arial" w:cs="Arial"/>
            <w:sz w:val="24"/>
            <w:szCs w:val="24"/>
          </w:rPr>
        </w:pPr>
        <w:r w:rsidRPr="0033196F">
          <w:rPr>
            <w:rFonts w:ascii="Arial" w:hAnsi="Arial" w:cs="Arial"/>
            <w:sz w:val="24"/>
            <w:szCs w:val="24"/>
          </w:rPr>
          <w:fldChar w:fldCharType="begin"/>
        </w:r>
        <w:r w:rsidRPr="0033196F">
          <w:rPr>
            <w:rFonts w:ascii="Arial" w:hAnsi="Arial" w:cs="Arial"/>
            <w:sz w:val="24"/>
            <w:szCs w:val="24"/>
          </w:rPr>
          <w:instrText>PAGE   \* MERGEFORMAT</w:instrText>
        </w:r>
        <w:r w:rsidRPr="0033196F">
          <w:rPr>
            <w:rFonts w:ascii="Arial" w:hAnsi="Arial" w:cs="Arial"/>
            <w:sz w:val="24"/>
            <w:szCs w:val="24"/>
          </w:rPr>
          <w:fldChar w:fldCharType="separate"/>
        </w:r>
        <w:r w:rsidR="00AC74EC">
          <w:rPr>
            <w:rFonts w:ascii="Arial" w:hAnsi="Arial" w:cs="Arial"/>
            <w:noProof/>
            <w:sz w:val="24"/>
            <w:szCs w:val="24"/>
          </w:rPr>
          <w:t>8</w:t>
        </w:r>
        <w:r w:rsidRPr="0033196F">
          <w:rPr>
            <w:rFonts w:ascii="Arial" w:hAnsi="Arial" w:cs="Arial"/>
            <w:sz w:val="24"/>
            <w:szCs w:val="24"/>
          </w:rPr>
          <w:fldChar w:fldCharType="end"/>
        </w:r>
      </w:p>
    </w:sdtContent>
  </w:sdt>
  <w:p w:rsidR="009D3764" w:rsidRDefault="009D37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64" w:rsidRDefault="009D3764" w:rsidP="00A16013">
      <w:pPr>
        <w:spacing w:after="0" w:line="240" w:lineRule="auto"/>
      </w:pPr>
      <w:r>
        <w:separator/>
      </w:r>
    </w:p>
  </w:footnote>
  <w:footnote w:type="continuationSeparator" w:id="0">
    <w:p w:rsidR="009D3764" w:rsidRDefault="009D3764" w:rsidP="00A16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18" w:rsidRDefault="003455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18" w:rsidRDefault="003455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64" w:rsidRPr="00E979C9" w:rsidRDefault="009D3764" w:rsidP="00E979C9">
    <w:pPr>
      <w:spacing w:after="0" w:line="240" w:lineRule="auto"/>
      <w:outlineLvl w:val="0"/>
      <w:rPr>
        <w:rFonts w:ascii="Arial" w:eastAsia="Times New Roman" w:hAnsi="Arial" w:cs="Arial"/>
        <w:vanish/>
        <w:sz w:val="24"/>
        <w:szCs w:val="24"/>
        <w:lang w:eastAsia="de-DE"/>
      </w:rPr>
    </w:pPr>
  </w:p>
  <w:p w:rsidR="009D3764" w:rsidRPr="007E37DA" w:rsidRDefault="009D3764" w:rsidP="00A16013">
    <w:pPr>
      <w:pStyle w:val="Kopfzeile"/>
      <w:jc w:val="right"/>
      <w:rPr>
        <w:rFonts w:ascii="Arial" w:hAnsi="Arial" w:cs="Arial"/>
        <w:b/>
        <w:vanish/>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64" w:rsidRPr="00533D41" w:rsidRDefault="009D3764" w:rsidP="00533D4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64" w:rsidRPr="00EC0326" w:rsidRDefault="009D3764" w:rsidP="00EC032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64" w:rsidRPr="0033196F" w:rsidRDefault="009D3764" w:rsidP="0033196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64" w:rsidRPr="00524A4C" w:rsidRDefault="00345518" w:rsidP="0033196F">
    <w:pPr>
      <w:pStyle w:val="Kopfzeile"/>
      <w:rPr>
        <w:b/>
      </w:rPr>
    </w:pPr>
    <w:r>
      <w:rPr>
        <w:b/>
      </w:rPr>
      <w:t>Anlage BAB zu Aufgabe 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64" w:rsidRPr="00524A4C" w:rsidRDefault="009D3764" w:rsidP="00524A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8F3"/>
    <w:multiLevelType w:val="hybridMultilevel"/>
    <w:tmpl w:val="242E7C96"/>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1" w15:restartNumberingAfterBreak="0">
    <w:nsid w:val="4B0B39D0"/>
    <w:multiLevelType w:val="hybridMultilevel"/>
    <w:tmpl w:val="3104F6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DA4C6F"/>
    <w:multiLevelType w:val="hybridMultilevel"/>
    <w:tmpl w:val="8B2487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0100DD"/>
    <w:multiLevelType w:val="hybridMultilevel"/>
    <w:tmpl w:val="B79C87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876D39"/>
    <w:multiLevelType w:val="hybridMultilevel"/>
    <w:tmpl w:val="45D8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B674C5"/>
    <w:multiLevelType w:val="hybridMultilevel"/>
    <w:tmpl w:val="4F9A2C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13"/>
    <w:rsid w:val="00052888"/>
    <w:rsid w:val="00055AD7"/>
    <w:rsid w:val="0006571C"/>
    <w:rsid w:val="000B576A"/>
    <w:rsid w:val="00135D81"/>
    <w:rsid w:val="00152F4E"/>
    <w:rsid w:val="001A5D83"/>
    <w:rsid w:val="001C605E"/>
    <w:rsid w:val="001F3E40"/>
    <w:rsid w:val="00215EEA"/>
    <w:rsid w:val="0022398F"/>
    <w:rsid w:val="00252FBE"/>
    <w:rsid w:val="00254000"/>
    <w:rsid w:val="0026441E"/>
    <w:rsid w:val="00303562"/>
    <w:rsid w:val="00314EBE"/>
    <w:rsid w:val="0033196F"/>
    <w:rsid w:val="00345518"/>
    <w:rsid w:val="003B7D21"/>
    <w:rsid w:val="003C08A3"/>
    <w:rsid w:val="003E29CF"/>
    <w:rsid w:val="00421D24"/>
    <w:rsid w:val="004534A9"/>
    <w:rsid w:val="004A3619"/>
    <w:rsid w:val="00524A4C"/>
    <w:rsid w:val="00533D41"/>
    <w:rsid w:val="00641930"/>
    <w:rsid w:val="006E2D76"/>
    <w:rsid w:val="00701F91"/>
    <w:rsid w:val="00731417"/>
    <w:rsid w:val="00732D1E"/>
    <w:rsid w:val="00745D81"/>
    <w:rsid w:val="00755CC6"/>
    <w:rsid w:val="007777C0"/>
    <w:rsid w:val="00780F40"/>
    <w:rsid w:val="0079121E"/>
    <w:rsid w:val="007E37DA"/>
    <w:rsid w:val="007F20E5"/>
    <w:rsid w:val="00832CAA"/>
    <w:rsid w:val="00835CAE"/>
    <w:rsid w:val="00866586"/>
    <w:rsid w:val="008B1350"/>
    <w:rsid w:val="00946F56"/>
    <w:rsid w:val="009A58B3"/>
    <w:rsid w:val="009C20D4"/>
    <w:rsid w:val="009C3290"/>
    <w:rsid w:val="009C6BBB"/>
    <w:rsid w:val="009D3764"/>
    <w:rsid w:val="009E32CD"/>
    <w:rsid w:val="009E77DF"/>
    <w:rsid w:val="00A16013"/>
    <w:rsid w:val="00AC74EC"/>
    <w:rsid w:val="00B12217"/>
    <w:rsid w:val="00B2056D"/>
    <w:rsid w:val="00B45F5D"/>
    <w:rsid w:val="00B51C4F"/>
    <w:rsid w:val="00B874AC"/>
    <w:rsid w:val="00BB76AD"/>
    <w:rsid w:val="00BC2E1F"/>
    <w:rsid w:val="00BD236F"/>
    <w:rsid w:val="00C21CD6"/>
    <w:rsid w:val="00C231FB"/>
    <w:rsid w:val="00C3538F"/>
    <w:rsid w:val="00CA5310"/>
    <w:rsid w:val="00CC73B5"/>
    <w:rsid w:val="00D221CB"/>
    <w:rsid w:val="00D658E4"/>
    <w:rsid w:val="00DA300D"/>
    <w:rsid w:val="00E052AE"/>
    <w:rsid w:val="00E979C9"/>
    <w:rsid w:val="00EB2482"/>
    <w:rsid w:val="00EC0326"/>
    <w:rsid w:val="00EE1D72"/>
    <w:rsid w:val="00F4368A"/>
    <w:rsid w:val="00FD3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84C6BF1-32A7-44D3-8A86-0C301C36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013"/>
    <w:pPr>
      <w:spacing w:line="256" w:lineRule="auto"/>
    </w:pPr>
  </w:style>
  <w:style w:type="paragraph" w:styleId="berschrift4">
    <w:name w:val="heading 4"/>
    <w:basedOn w:val="Standard"/>
    <w:next w:val="Standard"/>
    <w:link w:val="berschrift4Zchn"/>
    <w:uiPriority w:val="9"/>
    <w:semiHidden/>
    <w:unhideWhenUsed/>
    <w:qFormat/>
    <w:rsid w:val="007777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link w:val="berschrift6Zchn"/>
    <w:unhideWhenUsed/>
    <w:qFormat/>
    <w:rsid w:val="001F3E40"/>
    <w:pPr>
      <w:keepNext/>
      <w:keepLines/>
      <w:spacing w:before="200" w:after="0" w:line="240" w:lineRule="auto"/>
      <w:outlineLvl w:val="5"/>
    </w:pPr>
    <w:rPr>
      <w:rFonts w:ascii="Cambria" w:eastAsia="Times New Roman" w:hAnsi="Cambria" w:cs="Times New Roman"/>
      <w:i/>
      <w:iCs/>
      <w:color w:val="243F6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A16013"/>
    <w:pPr>
      <w:spacing w:after="0" w:line="240" w:lineRule="auto"/>
      <w:jc w:val="center"/>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6013"/>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A160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6013"/>
  </w:style>
  <w:style w:type="paragraph" w:styleId="Fuzeile">
    <w:name w:val="footer"/>
    <w:basedOn w:val="Standard"/>
    <w:link w:val="FuzeileZchn"/>
    <w:uiPriority w:val="99"/>
    <w:unhideWhenUsed/>
    <w:rsid w:val="00A160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6013"/>
  </w:style>
  <w:style w:type="character" w:customStyle="1" w:styleId="berschrift6Zchn">
    <w:name w:val="Überschrift 6 Zchn"/>
    <w:basedOn w:val="Absatz-Standardschriftart"/>
    <w:link w:val="berschrift6"/>
    <w:rsid w:val="001F3E40"/>
    <w:rPr>
      <w:rFonts w:ascii="Cambria" w:eastAsia="Times New Roman" w:hAnsi="Cambria" w:cs="Times New Roman"/>
      <w:i/>
      <w:iCs/>
      <w:color w:val="243F60"/>
      <w:sz w:val="20"/>
      <w:szCs w:val="20"/>
      <w:lang w:eastAsia="de-DE"/>
    </w:rPr>
  </w:style>
  <w:style w:type="paragraph" w:styleId="Listenabsatz">
    <w:name w:val="List Paragraph"/>
    <w:basedOn w:val="Standard"/>
    <w:uiPriority w:val="34"/>
    <w:qFormat/>
    <w:rsid w:val="00701F91"/>
    <w:pPr>
      <w:spacing w:line="259" w:lineRule="auto"/>
      <w:ind w:left="720"/>
      <w:contextualSpacing/>
    </w:pPr>
  </w:style>
  <w:style w:type="table" w:styleId="Tabellenraster">
    <w:name w:val="Table Grid"/>
    <w:basedOn w:val="NormaleTabelle"/>
    <w:uiPriority w:val="59"/>
    <w:rsid w:val="007F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FW-Teilpr">
    <w:name w:val="VFW-Teilpr."/>
    <w:basedOn w:val="Standard"/>
    <w:rsid w:val="00780F40"/>
    <w:pPr>
      <w:tabs>
        <w:tab w:val="right" w:pos="8222"/>
        <w:tab w:val="right" w:pos="9639"/>
      </w:tabs>
      <w:spacing w:after="0" w:line="240" w:lineRule="auto"/>
      <w:ind w:right="3402"/>
      <w:jc w:val="both"/>
      <w:outlineLvl w:val="0"/>
    </w:pPr>
    <w:rPr>
      <w:rFonts w:ascii="Univers" w:eastAsia="Times New Roman" w:hAnsi="Univers" w:cs="Times New Roman"/>
      <w:sz w:val="24"/>
      <w:szCs w:val="20"/>
      <w:lang w:eastAsia="de-DE"/>
    </w:rPr>
  </w:style>
  <w:style w:type="paragraph" w:customStyle="1" w:styleId="Abschl-Prf">
    <w:name w:val="Abschl.-Prüf."/>
    <w:basedOn w:val="VFW-Teilpr"/>
    <w:rsid w:val="00780F40"/>
  </w:style>
  <w:style w:type="character" w:customStyle="1" w:styleId="berschrift4Zchn">
    <w:name w:val="Überschrift 4 Zchn"/>
    <w:basedOn w:val="Absatz-Standardschriftart"/>
    <w:link w:val="berschrift4"/>
    <w:uiPriority w:val="9"/>
    <w:semiHidden/>
    <w:rsid w:val="007777C0"/>
    <w:rPr>
      <w:rFonts w:asciiTheme="majorHAnsi" w:eastAsiaTheme="majorEastAsia" w:hAnsiTheme="majorHAnsi" w:cstheme="majorBidi"/>
      <w:i/>
      <w:iCs/>
      <w:color w:val="2E74B5" w:themeColor="accent1" w:themeShade="BF"/>
    </w:rPr>
  </w:style>
  <w:style w:type="paragraph" w:styleId="Sprechblasentext">
    <w:name w:val="Balloon Text"/>
    <w:basedOn w:val="Standard"/>
    <w:link w:val="SprechblasentextZchn"/>
    <w:uiPriority w:val="99"/>
    <w:semiHidden/>
    <w:unhideWhenUsed/>
    <w:rsid w:val="009C32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2970">
      <w:bodyDiv w:val="1"/>
      <w:marLeft w:val="0"/>
      <w:marRight w:val="0"/>
      <w:marTop w:val="0"/>
      <w:marBottom w:val="0"/>
      <w:divBdr>
        <w:top w:val="none" w:sz="0" w:space="0" w:color="auto"/>
        <w:left w:val="none" w:sz="0" w:space="0" w:color="auto"/>
        <w:bottom w:val="none" w:sz="0" w:space="0" w:color="auto"/>
        <w:right w:val="none" w:sz="0" w:space="0" w:color="auto"/>
      </w:divBdr>
    </w:div>
    <w:div w:id="20014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CCCF-8C18-4B8E-8F45-FF0F9F1C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1448</Words>
  <Characters>9124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Demke, Christiane (RPGI)</dc:creator>
  <cp:keywords/>
  <dc:description/>
  <cp:lastModifiedBy>Antmansky, Lisa-Marie (RPGI)</cp:lastModifiedBy>
  <cp:revision>2</cp:revision>
  <cp:lastPrinted>2020-02-26T06:11:00Z</cp:lastPrinted>
  <dcterms:created xsi:type="dcterms:W3CDTF">2021-12-27T06:47:00Z</dcterms:created>
  <dcterms:modified xsi:type="dcterms:W3CDTF">2021-12-27T06:47:00Z</dcterms:modified>
</cp:coreProperties>
</file>