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A1" w:rsidRPr="00B42BA1" w:rsidRDefault="00B42BA1" w:rsidP="00B42BA1">
      <w:pPr>
        <w:jc w:val="right"/>
        <w:rPr>
          <w:rFonts w:eastAsia="Calibri" w:cs="Arial"/>
          <w:b/>
          <w:sz w:val="28"/>
          <w:szCs w:val="28"/>
          <w:lang w:eastAsia="en-US"/>
        </w:rPr>
      </w:pPr>
      <w:bookmarkStart w:id="0" w:name="_GoBack"/>
      <w:bookmarkEnd w:id="0"/>
      <w:r w:rsidRPr="00B42BA1">
        <w:rPr>
          <w:rFonts w:eastAsia="Calibri" w:cs="Arial"/>
          <w:b/>
          <w:sz w:val="28"/>
          <w:szCs w:val="28"/>
          <w:lang w:eastAsia="en-US"/>
        </w:rPr>
        <w:t>Kennziffer: _______________</w:t>
      </w:r>
    </w:p>
    <w:p w:rsidR="00B42BA1" w:rsidRPr="00B42BA1" w:rsidRDefault="00B42BA1" w:rsidP="00B42BA1">
      <w:pPr>
        <w:jc w:val="right"/>
        <w:rPr>
          <w:rFonts w:eastAsia="Calibri" w:cs="Arial"/>
          <w:b/>
          <w:sz w:val="28"/>
          <w:szCs w:val="28"/>
          <w:lang w:eastAsia="en-US"/>
        </w:rPr>
      </w:pP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16"/>
          <w:szCs w:val="16"/>
          <w:lang w:eastAsia="en-US"/>
        </w:rPr>
      </w:pP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28"/>
          <w:szCs w:val="28"/>
          <w:lang w:eastAsia="en-US"/>
        </w:rPr>
      </w:pPr>
      <w:r w:rsidRPr="00B42BA1">
        <w:rPr>
          <w:rFonts w:eastAsia="Calibri" w:cs="Arial"/>
          <w:b/>
          <w:sz w:val="28"/>
          <w:szCs w:val="28"/>
          <w:lang w:eastAsia="en-US"/>
        </w:rPr>
        <w:t xml:space="preserve">Zweite Teilprüfung der Fortbildungsprüfung </w:t>
      </w: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16"/>
          <w:szCs w:val="16"/>
          <w:lang w:eastAsia="en-US"/>
        </w:rPr>
      </w:pP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28"/>
          <w:szCs w:val="28"/>
          <w:lang w:eastAsia="en-US"/>
        </w:rPr>
      </w:pPr>
      <w:r w:rsidRPr="00B42BA1">
        <w:rPr>
          <w:rFonts w:eastAsia="Calibri" w:cs="Arial"/>
          <w:b/>
          <w:sz w:val="28"/>
          <w:szCs w:val="28"/>
          <w:lang w:eastAsia="en-US"/>
        </w:rPr>
        <w:t>zum Verwaltungsfachwirt / zur Verwaltungsfachwirtin</w:t>
      </w: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16"/>
          <w:szCs w:val="16"/>
          <w:lang w:eastAsia="en-US"/>
        </w:rPr>
      </w:pP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28"/>
          <w:szCs w:val="28"/>
          <w:lang w:eastAsia="en-US"/>
        </w:rPr>
      </w:pPr>
      <w:r w:rsidRPr="00B42BA1">
        <w:rPr>
          <w:rFonts w:eastAsia="Calibri" w:cs="Arial"/>
          <w:b/>
          <w:sz w:val="28"/>
          <w:szCs w:val="28"/>
          <w:lang w:eastAsia="en-US"/>
        </w:rPr>
        <w:t>am</w:t>
      </w:r>
      <w:r w:rsidR="00F52CC7">
        <w:rPr>
          <w:rFonts w:eastAsia="Calibri" w:cs="Arial"/>
          <w:b/>
          <w:sz w:val="28"/>
          <w:szCs w:val="28"/>
          <w:lang w:eastAsia="en-US"/>
        </w:rPr>
        <w:t xml:space="preserve"> 23. März 2020</w:t>
      </w:r>
    </w:p>
    <w:p w:rsidR="00B42BA1" w:rsidRPr="00B42BA1" w:rsidRDefault="00B42BA1" w:rsidP="00B42BA1">
      <w:pPr>
        <w:pBdr>
          <w:top w:val="single" w:sz="4" w:space="1" w:color="auto"/>
          <w:left w:val="single" w:sz="4" w:space="4" w:color="auto"/>
          <w:bottom w:val="single" w:sz="4" w:space="1" w:color="auto"/>
          <w:right w:val="single" w:sz="4" w:space="4" w:color="auto"/>
        </w:pBdr>
        <w:shd w:val="clear" w:color="auto" w:fill="E0E0E0"/>
        <w:jc w:val="center"/>
        <w:rPr>
          <w:rFonts w:eastAsia="Calibri" w:cs="Arial"/>
          <w:b/>
          <w:sz w:val="16"/>
          <w:szCs w:val="16"/>
          <w:lang w:eastAsia="en-US"/>
        </w:rPr>
      </w:pPr>
    </w:p>
    <w:p w:rsidR="00B42BA1" w:rsidRPr="00B42BA1" w:rsidRDefault="00B42BA1" w:rsidP="00B42BA1">
      <w:pPr>
        <w:tabs>
          <w:tab w:val="left" w:pos="2268"/>
        </w:tabs>
        <w:rPr>
          <w:rFonts w:eastAsia="Calibri" w:cs="Arial"/>
          <w:b/>
          <w:u w:val="single"/>
          <w:lang w:eastAsia="en-US"/>
        </w:rPr>
      </w:pPr>
    </w:p>
    <w:p w:rsidR="00B42BA1" w:rsidRPr="00B42BA1" w:rsidRDefault="00B42BA1" w:rsidP="00B42BA1">
      <w:pPr>
        <w:tabs>
          <w:tab w:val="left" w:pos="2268"/>
        </w:tabs>
        <w:rPr>
          <w:rFonts w:eastAsia="Calibri" w:cs="Arial"/>
          <w:b/>
          <w:sz w:val="28"/>
          <w:szCs w:val="28"/>
          <w:lang w:eastAsia="en-US"/>
        </w:rPr>
      </w:pPr>
      <w:r w:rsidRPr="00B42BA1">
        <w:rPr>
          <w:rFonts w:eastAsia="Calibri" w:cs="Arial"/>
          <w:b/>
          <w:sz w:val="28"/>
          <w:szCs w:val="28"/>
          <w:u w:val="single"/>
          <w:lang w:eastAsia="en-US"/>
        </w:rPr>
        <w:t>Prüfungsfach:</w:t>
      </w:r>
      <w:r w:rsidRPr="00B42BA1">
        <w:rPr>
          <w:rFonts w:eastAsia="Calibri" w:cs="Arial"/>
          <w:b/>
          <w:sz w:val="28"/>
          <w:szCs w:val="28"/>
          <w:lang w:eastAsia="en-US"/>
        </w:rPr>
        <w:tab/>
        <w:t>Soziale Sicherung</w:t>
      </w:r>
    </w:p>
    <w:p w:rsidR="00B42BA1" w:rsidRPr="00B42BA1" w:rsidRDefault="00B42BA1" w:rsidP="00B42BA1">
      <w:pPr>
        <w:rPr>
          <w:rFonts w:eastAsia="Calibri" w:cs="Arial"/>
          <w:sz w:val="28"/>
          <w:szCs w:val="28"/>
          <w:lang w:eastAsia="en-US"/>
        </w:rPr>
      </w:pPr>
    </w:p>
    <w:p w:rsidR="00B42BA1" w:rsidRPr="00B42BA1" w:rsidRDefault="00B42BA1" w:rsidP="00B42BA1">
      <w:pPr>
        <w:tabs>
          <w:tab w:val="left" w:pos="2268"/>
        </w:tabs>
        <w:rPr>
          <w:rFonts w:eastAsia="Calibri" w:cs="Arial"/>
          <w:b/>
          <w:sz w:val="28"/>
          <w:szCs w:val="28"/>
          <w:lang w:eastAsia="en-US"/>
        </w:rPr>
      </w:pPr>
      <w:r w:rsidRPr="00B42BA1">
        <w:rPr>
          <w:rFonts w:eastAsia="Calibri" w:cs="Arial"/>
          <w:b/>
          <w:sz w:val="28"/>
          <w:szCs w:val="28"/>
          <w:u w:val="single"/>
          <w:lang w:eastAsia="en-US"/>
        </w:rPr>
        <w:t>Dauer:</w:t>
      </w:r>
      <w:r w:rsidRPr="00B42BA1">
        <w:rPr>
          <w:rFonts w:eastAsia="Calibri" w:cs="Arial"/>
          <w:b/>
          <w:sz w:val="28"/>
          <w:szCs w:val="28"/>
          <w:lang w:eastAsia="en-US"/>
        </w:rPr>
        <w:t xml:space="preserve"> </w:t>
      </w:r>
      <w:r w:rsidRPr="00B42BA1">
        <w:rPr>
          <w:rFonts w:eastAsia="Calibri" w:cs="Arial"/>
          <w:b/>
          <w:sz w:val="28"/>
          <w:szCs w:val="28"/>
          <w:lang w:eastAsia="en-US"/>
        </w:rPr>
        <w:tab/>
        <w:t>240 Minuten</w:t>
      </w:r>
    </w:p>
    <w:p w:rsidR="00B42BA1" w:rsidRPr="00B42BA1" w:rsidRDefault="00B42BA1" w:rsidP="00B42BA1">
      <w:pPr>
        <w:rPr>
          <w:rFonts w:eastAsia="Calibri" w:cs="Arial"/>
          <w:sz w:val="28"/>
          <w:szCs w:val="28"/>
          <w:lang w:eastAsia="en-US"/>
        </w:rPr>
      </w:pPr>
    </w:p>
    <w:p w:rsidR="00B42BA1" w:rsidRPr="00B42BA1" w:rsidRDefault="00B42BA1" w:rsidP="00B42BA1">
      <w:pPr>
        <w:tabs>
          <w:tab w:val="left" w:pos="2268"/>
        </w:tabs>
        <w:jc w:val="both"/>
        <w:rPr>
          <w:rFonts w:eastAsia="Calibri"/>
          <w:b/>
          <w:sz w:val="28"/>
          <w:szCs w:val="28"/>
          <w:lang w:eastAsia="en-US"/>
        </w:rPr>
      </w:pPr>
      <w:r w:rsidRPr="00B42BA1">
        <w:rPr>
          <w:rFonts w:eastAsia="Calibri"/>
          <w:b/>
          <w:sz w:val="28"/>
          <w:szCs w:val="28"/>
          <w:u w:val="single"/>
          <w:lang w:eastAsia="en-US"/>
        </w:rPr>
        <w:t>Hilfsmittel:</w:t>
      </w:r>
      <w:r w:rsidRPr="00B42BA1">
        <w:rPr>
          <w:rFonts w:eastAsia="Calibri"/>
          <w:b/>
          <w:sz w:val="28"/>
          <w:szCs w:val="28"/>
          <w:lang w:eastAsia="en-US"/>
        </w:rPr>
        <w:t xml:space="preserve"> </w:t>
      </w:r>
      <w:r w:rsidRPr="00B42BA1">
        <w:rPr>
          <w:rFonts w:eastAsia="Calibri"/>
          <w:b/>
          <w:sz w:val="28"/>
          <w:szCs w:val="28"/>
          <w:lang w:eastAsia="en-US"/>
        </w:rPr>
        <w:tab/>
        <w:t>VSV/DVP/VSV-Auf</w:t>
      </w:r>
    </w:p>
    <w:p w:rsidR="00B42BA1" w:rsidRPr="00B42BA1" w:rsidRDefault="00B42BA1" w:rsidP="00B42BA1">
      <w:pPr>
        <w:tabs>
          <w:tab w:val="left" w:pos="2268"/>
        </w:tabs>
        <w:ind w:left="567"/>
        <w:jc w:val="both"/>
        <w:rPr>
          <w:rFonts w:eastAsia="Calibri"/>
          <w:b/>
          <w:sz w:val="28"/>
          <w:szCs w:val="28"/>
          <w:lang w:eastAsia="en-US"/>
        </w:rPr>
      </w:pPr>
      <w:r w:rsidRPr="00B42BA1">
        <w:rPr>
          <w:rFonts w:eastAsia="Calibri"/>
          <w:b/>
          <w:sz w:val="28"/>
          <w:szCs w:val="28"/>
          <w:lang w:eastAsia="en-US"/>
        </w:rPr>
        <w:tab/>
        <w:t>nichtprogrammierbarer Taschenrechner</w:t>
      </w:r>
    </w:p>
    <w:p w:rsidR="00B42BA1" w:rsidRDefault="00B42BA1" w:rsidP="00B42BA1">
      <w:pPr>
        <w:tabs>
          <w:tab w:val="left" w:pos="2268"/>
        </w:tabs>
        <w:jc w:val="both"/>
        <w:rPr>
          <w:rFonts w:eastAsia="Calibri"/>
          <w:b/>
          <w:lang w:eastAsia="en-US"/>
        </w:rPr>
      </w:pPr>
    </w:p>
    <w:p w:rsidR="00153B0F" w:rsidRPr="00B42BA1" w:rsidRDefault="00153B0F" w:rsidP="00B42BA1">
      <w:pPr>
        <w:tabs>
          <w:tab w:val="left" w:pos="2268"/>
        </w:tabs>
        <w:jc w:val="both"/>
        <w:rPr>
          <w:rFonts w:eastAsia="Calibri"/>
          <w:b/>
          <w:lang w:eastAsia="en-US"/>
        </w:rPr>
      </w:pPr>
      <w:r w:rsidRPr="00153B0F">
        <w:rPr>
          <w:rFonts w:eastAsia="Calibri"/>
          <w:b/>
          <w:u w:val="single"/>
          <w:lang w:eastAsia="en-US"/>
        </w:rPr>
        <w:t>Anlage:</w:t>
      </w:r>
      <w:r w:rsidR="00F52CC7">
        <w:rPr>
          <w:rFonts w:eastAsia="Calibri"/>
          <w:b/>
          <w:lang w:eastAsia="en-US"/>
        </w:rPr>
        <w:tab/>
      </w:r>
      <w:proofErr w:type="spellStart"/>
      <w:r w:rsidR="00F52CC7">
        <w:rPr>
          <w:rFonts w:eastAsia="Calibri"/>
          <w:b/>
          <w:lang w:eastAsia="en-US"/>
        </w:rPr>
        <w:t>Regelbedarftabelle</w:t>
      </w:r>
      <w:proofErr w:type="spellEnd"/>
      <w:r>
        <w:rPr>
          <w:rFonts w:eastAsia="Calibri"/>
          <w:b/>
          <w:lang w:eastAsia="en-US"/>
        </w:rPr>
        <w:t xml:space="preserve"> 2019 / 2020</w:t>
      </w:r>
    </w:p>
    <w:p w:rsidR="00B42BA1" w:rsidRPr="00B42BA1" w:rsidRDefault="00B42BA1" w:rsidP="00B42BA1">
      <w:pPr>
        <w:tabs>
          <w:tab w:val="left" w:pos="2268"/>
        </w:tabs>
        <w:jc w:val="both"/>
        <w:rPr>
          <w:rFonts w:eastAsia="Calibri"/>
          <w:b/>
          <w:lang w:eastAsia="en-US"/>
        </w:rPr>
      </w:pPr>
    </w:p>
    <w:p w:rsidR="00B42BA1" w:rsidRPr="00B42BA1" w:rsidRDefault="00B42BA1" w:rsidP="00B42BA1">
      <w:pPr>
        <w:pBdr>
          <w:top w:val="double" w:sz="4" w:space="2" w:color="auto"/>
          <w:bottom w:val="double" w:sz="4" w:space="2" w:color="auto"/>
        </w:pBdr>
        <w:tabs>
          <w:tab w:val="left" w:pos="1560"/>
          <w:tab w:val="left" w:pos="8931"/>
        </w:tabs>
        <w:spacing w:before="80" w:after="80" w:line="276" w:lineRule="auto"/>
        <w:jc w:val="center"/>
        <w:rPr>
          <w:rFonts w:eastAsia="Calibri" w:cs="Arial"/>
          <w:b/>
          <w:sz w:val="22"/>
          <w:szCs w:val="22"/>
          <w:lang w:eastAsia="en-US"/>
        </w:rPr>
      </w:pPr>
      <w:r w:rsidRPr="00B42BA1">
        <w:rPr>
          <w:rFonts w:eastAsia="Calibri" w:cs="Arial"/>
          <w:b/>
          <w:sz w:val="22"/>
          <w:szCs w:val="22"/>
          <w:lang w:eastAsia="en-US"/>
        </w:rPr>
        <w:t xml:space="preserve">PRÜFUNGSHINWEISE: BITTE VOR DER BEANTWORTUNG DER AUFGABEN </w:t>
      </w:r>
      <w:r w:rsidRPr="00B42BA1">
        <w:rPr>
          <w:rFonts w:eastAsia="Calibri" w:cs="Arial"/>
          <w:b/>
          <w:sz w:val="22"/>
          <w:szCs w:val="22"/>
          <w:lang w:eastAsia="en-US"/>
        </w:rPr>
        <w:br/>
        <w:t>DURCHLESEN!</w:t>
      </w:r>
    </w:p>
    <w:p w:rsidR="00B42BA1" w:rsidRPr="00B42BA1" w:rsidRDefault="00B42BA1" w:rsidP="00B42BA1">
      <w:pPr>
        <w:ind w:right="284"/>
        <w:rPr>
          <w:rFonts w:eastAsia="Calibri" w:cs="Arial"/>
          <w:bCs/>
          <w:lang w:eastAsia="en-US"/>
        </w:rPr>
      </w:pPr>
    </w:p>
    <w:p w:rsidR="00B42BA1" w:rsidRPr="00B42BA1" w:rsidRDefault="00B42BA1" w:rsidP="00B42BA1">
      <w:pPr>
        <w:ind w:right="284"/>
        <w:rPr>
          <w:rFonts w:eastAsia="Calibri" w:cs="Arial"/>
          <w:bCs/>
          <w:lang w:eastAsia="en-US"/>
        </w:rPr>
      </w:pPr>
      <w:r w:rsidRPr="00B42BA1">
        <w:rPr>
          <w:rFonts w:eastAsia="Calibri" w:cs="Arial"/>
          <w:bCs/>
          <w:lang w:eastAsia="en-US"/>
        </w:rPr>
        <w:t xml:space="preserve">Die Prüfungsarbeit besteht aus einem Sachverhalt </w:t>
      </w:r>
      <w:r w:rsidR="00131D2B">
        <w:rPr>
          <w:rFonts w:eastAsia="Calibri" w:cs="Arial"/>
          <w:bCs/>
          <w:lang w:eastAsia="en-US"/>
        </w:rPr>
        <w:t>mit</w:t>
      </w:r>
      <w:r w:rsidRPr="00B42BA1">
        <w:rPr>
          <w:rFonts w:eastAsia="Calibri" w:cs="Arial"/>
          <w:bCs/>
          <w:lang w:eastAsia="en-US"/>
        </w:rPr>
        <w:t xml:space="preserve"> Bearbeitungshinweisen und</w:t>
      </w:r>
      <w:r w:rsidR="00131D2B">
        <w:rPr>
          <w:rFonts w:eastAsia="Calibri" w:cs="Arial"/>
          <w:bCs/>
          <w:lang w:eastAsia="en-US"/>
        </w:rPr>
        <w:t xml:space="preserve"> vier</w:t>
      </w:r>
      <w:r w:rsidRPr="00B42BA1">
        <w:rPr>
          <w:rFonts w:eastAsia="Calibri" w:cs="Arial"/>
          <w:bCs/>
          <w:lang w:eastAsia="en-US"/>
        </w:rPr>
        <w:t xml:space="preserve"> Aufgaben.</w:t>
      </w:r>
    </w:p>
    <w:p w:rsidR="00B42BA1" w:rsidRPr="00B42BA1" w:rsidRDefault="00B42BA1" w:rsidP="00B42BA1">
      <w:pPr>
        <w:rPr>
          <w:rFonts w:eastAsia="Calibri" w:cs="Arial"/>
          <w:b/>
          <w:bCs/>
          <w:lang w:eastAsia="en-US"/>
        </w:rPr>
      </w:pPr>
    </w:p>
    <w:p w:rsidR="00B42BA1" w:rsidRPr="00B42BA1" w:rsidRDefault="00B42BA1" w:rsidP="00B42BA1">
      <w:pPr>
        <w:rPr>
          <w:rFonts w:eastAsia="Calibri" w:cs="Arial"/>
          <w:bCs/>
          <w:lang w:eastAsia="en-US"/>
        </w:rPr>
      </w:pPr>
      <w:r w:rsidRPr="00B42BA1">
        <w:rPr>
          <w:rFonts w:eastAsia="Calibri" w:cs="Arial"/>
          <w:bCs/>
          <w:lang w:eastAsia="en-US"/>
        </w:rPr>
        <w:t>Vor Beginn der Bearbeitungszeit stehen Ihnen ca. fünf Minuten zum Durchlesen der Prüfungsarbeit zur Verfügung. Überprüfen Sie, ob der Aufgabensatz vollständig ist. Sollte dies nicht der Fall sein, wenden Sie sich bitte an die Aufsicht. Spätere Reklamationen können nicht anerkannt werden.</w:t>
      </w:r>
    </w:p>
    <w:p w:rsidR="00B42BA1" w:rsidRPr="00B42BA1" w:rsidRDefault="00B42BA1" w:rsidP="00B42BA1">
      <w:pPr>
        <w:rPr>
          <w:rFonts w:eastAsia="Calibri" w:cs="Arial"/>
          <w:b/>
          <w:bCs/>
          <w:lang w:eastAsia="en-US"/>
        </w:rPr>
      </w:pPr>
    </w:p>
    <w:p w:rsidR="00B42BA1" w:rsidRPr="00B42BA1" w:rsidRDefault="00B42BA1" w:rsidP="00B42BA1">
      <w:pPr>
        <w:rPr>
          <w:rFonts w:eastAsia="Calibri" w:cs="Arial"/>
          <w:bCs/>
          <w:lang w:eastAsia="en-US"/>
        </w:rPr>
      </w:pPr>
      <w:r w:rsidRPr="00B42BA1">
        <w:rPr>
          <w:rFonts w:eastAsia="Calibri" w:cs="Arial"/>
          <w:bCs/>
          <w:lang w:eastAsia="en-US"/>
        </w:rPr>
        <w:t>Der genaue Beginn der Bearbeitungszeit sowie deren Ende werden von der Aufsicht bekannt gegeben.</w:t>
      </w:r>
    </w:p>
    <w:p w:rsidR="00B42BA1" w:rsidRPr="00B42BA1" w:rsidRDefault="00B42BA1" w:rsidP="00B42BA1">
      <w:pPr>
        <w:rPr>
          <w:rFonts w:eastAsia="Calibri" w:cs="Arial"/>
          <w:b/>
          <w:bCs/>
          <w:lang w:eastAsia="en-US"/>
        </w:rPr>
      </w:pPr>
    </w:p>
    <w:p w:rsidR="00B42BA1" w:rsidRPr="00B42BA1" w:rsidRDefault="00B42BA1" w:rsidP="00B42BA1">
      <w:pPr>
        <w:rPr>
          <w:rFonts w:eastAsia="Calibri" w:cs="Arial"/>
          <w:bCs/>
          <w:lang w:eastAsia="en-US"/>
        </w:rPr>
      </w:pPr>
      <w:r w:rsidRPr="00B42BA1">
        <w:rPr>
          <w:rFonts w:eastAsia="Calibri" w:cs="Arial"/>
          <w:bCs/>
          <w:lang w:eastAsia="en-US"/>
        </w:rPr>
        <w:t xml:space="preserve">Die für jede Aufgabe erreichbare Punktzahl ist angegeben. Alle Aufgaben sind zu bearbeiten. Die Lösungen sind auf dem vom Verwaltungsseminar zur Verfügung gestellten Papier anzufertigen. </w:t>
      </w:r>
    </w:p>
    <w:p w:rsidR="00B42BA1" w:rsidRPr="00B42BA1" w:rsidRDefault="00B42BA1" w:rsidP="00B42BA1">
      <w:pPr>
        <w:rPr>
          <w:rFonts w:eastAsia="Calibri" w:cs="Arial"/>
          <w:b/>
          <w:bCs/>
          <w:lang w:eastAsia="en-US"/>
        </w:rPr>
      </w:pPr>
    </w:p>
    <w:p w:rsidR="00B42BA1" w:rsidRPr="00B42BA1" w:rsidRDefault="00B42BA1" w:rsidP="00B42BA1">
      <w:pPr>
        <w:rPr>
          <w:rFonts w:eastAsia="Calibri" w:cs="Arial"/>
          <w:b/>
          <w:bCs/>
          <w:lang w:eastAsia="en-US"/>
        </w:rPr>
      </w:pPr>
      <w:r w:rsidRPr="00B42BA1">
        <w:rPr>
          <w:rFonts w:eastAsia="Calibri" w:cs="Arial"/>
          <w:b/>
          <w:bCs/>
          <w:lang w:eastAsia="en-US"/>
        </w:rPr>
        <w:t>Es sind nur die zugelassenen Hilfsmittel zu verwenden.</w:t>
      </w:r>
    </w:p>
    <w:p w:rsidR="00B42BA1" w:rsidRPr="00B42BA1" w:rsidRDefault="00B42BA1" w:rsidP="00B42BA1">
      <w:pPr>
        <w:rPr>
          <w:rFonts w:eastAsia="Calibri" w:cs="Arial"/>
          <w:b/>
          <w:bCs/>
          <w:lang w:eastAsia="en-US"/>
        </w:rPr>
      </w:pPr>
    </w:p>
    <w:p w:rsidR="00B42BA1" w:rsidRPr="00B42BA1" w:rsidRDefault="00B42BA1" w:rsidP="00B42BA1">
      <w:pPr>
        <w:rPr>
          <w:rFonts w:eastAsia="Calibri" w:cs="Arial"/>
          <w:b/>
          <w:bCs/>
          <w:lang w:eastAsia="en-US"/>
        </w:rPr>
      </w:pPr>
      <w:r w:rsidRPr="00B42BA1">
        <w:rPr>
          <w:rFonts w:eastAsia="Calibri" w:cs="Arial"/>
          <w:b/>
          <w:bCs/>
          <w:lang w:eastAsia="en-US"/>
        </w:rPr>
        <w:t>Am Ende der Bearbeitungszeit sind alle von Ihnen erstellten Lösungsblätter und der Aufgabensatz abzugeben.</w:t>
      </w:r>
    </w:p>
    <w:p w:rsidR="00B42BA1" w:rsidRPr="00B42BA1" w:rsidRDefault="00B42BA1" w:rsidP="00B42BA1">
      <w:pPr>
        <w:rPr>
          <w:rFonts w:eastAsia="Calibri" w:cs="Arial"/>
          <w:b/>
          <w:bCs/>
          <w:lang w:eastAsia="en-US"/>
        </w:rPr>
      </w:pPr>
    </w:p>
    <w:p w:rsidR="00B42BA1" w:rsidRDefault="00B42BA1" w:rsidP="00B42BA1">
      <w:pPr>
        <w:rPr>
          <w:rFonts w:eastAsia="Calibri" w:cs="Arial"/>
          <w:bCs/>
          <w:lang w:eastAsia="en-US"/>
        </w:rPr>
      </w:pPr>
      <w:r w:rsidRPr="00B42BA1">
        <w:rPr>
          <w:rFonts w:eastAsia="Calibri" w:cs="Arial"/>
          <w:bCs/>
          <w:lang w:eastAsia="en-US"/>
        </w:rPr>
        <w:t>Auf die sich aus Täuschungshandlungen und Ordnungsverstößen oder einem Rücktritt während der Prüfung ergebenden Folgen werden Sie nochmals ausdrücklich aufmerksam gemacht (§§ 21 und 22 der einschlägigen Prüfungsordnung).</w:t>
      </w:r>
    </w:p>
    <w:p w:rsidR="00B42BA1" w:rsidRDefault="00B42BA1" w:rsidP="00B42BA1">
      <w:pPr>
        <w:rPr>
          <w:rFonts w:eastAsia="Calibri" w:cs="Arial"/>
          <w:bCs/>
          <w:lang w:eastAsia="en-US"/>
        </w:rPr>
      </w:pPr>
    </w:p>
    <w:p w:rsidR="00B42BA1" w:rsidRDefault="00B42BA1" w:rsidP="00B42BA1">
      <w:pPr>
        <w:rPr>
          <w:b/>
          <w:sz w:val="32"/>
          <w:szCs w:val="32"/>
        </w:rPr>
        <w:sectPr w:rsidR="00B42BA1" w:rsidSect="002072A4">
          <w:headerReference w:type="even" r:id="rId8"/>
          <w:headerReference w:type="default" r:id="rId9"/>
          <w:footerReference w:type="even" r:id="rId10"/>
          <w:footerReference w:type="default" r:id="rId11"/>
          <w:headerReference w:type="first" r:id="rId12"/>
          <w:footerReference w:type="first" r:id="rId13"/>
          <w:pgSz w:w="11906" w:h="16838"/>
          <w:pgMar w:top="824" w:right="1133" w:bottom="567" w:left="1247" w:header="568" w:footer="709" w:gutter="0"/>
          <w:cols w:space="708"/>
          <w:titlePg/>
          <w:docGrid w:linePitch="360"/>
        </w:sectPr>
      </w:pPr>
    </w:p>
    <w:p w:rsidR="00E26F50" w:rsidRPr="00246F65" w:rsidRDefault="00E26F50" w:rsidP="007764EE">
      <w:pPr>
        <w:jc w:val="both"/>
        <w:rPr>
          <w:b/>
          <w:sz w:val="28"/>
          <w:szCs w:val="28"/>
        </w:rPr>
      </w:pPr>
      <w:r w:rsidRPr="00246F65">
        <w:rPr>
          <w:b/>
          <w:sz w:val="28"/>
          <w:szCs w:val="28"/>
        </w:rPr>
        <w:lastRenderedPageBreak/>
        <w:t>S</w:t>
      </w:r>
      <w:r w:rsidR="00D9724F" w:rsidRPr="00246F65">
        <w:rPr>
          <w:b/>
          <w:sz w:val="28"/>
          <w:szCs w:val="28"/>
        </w:rPr>
        <w:t>achverhalt</w:t>
      </w:r>
    </w:p>
    <w:p w:rsidR="00E26F50" w:rsidRPr="00246F65" w:rsidRDefault="00E26F50" w:rsidP="007764EE">
      <w:pPr>
        <w:jc w:val="both"/>
        <w:rPr>
          <w:sz w:val="28"/>
          <w:szCs w:val="28"/>
        </w:rPr>
      </w:pPr>
    </w:p>
    <w:p w:rsidR="00E26F50" w:rsidRDefault="00F2180C" w:rsidP="007764EE">
      <w:pPr>
        <w:jc w:val="both"/>
      </w:pPr>
      <w:r>
        <w:t>Folgende Personen leben in einem gemeinsamen Haushalt:</w:t>
      </w:r>
    </w:p>
    <w:p w:rsidR="00E26F50" w:rsidRPr="00D9724F" w:rsidRDefault="00E26F50" w:rsidP="00D9724F"/>
    <w:p w:rsidR="00E26F50" w:rsidRDefault="00E26F50" w:rsidP="00D9724F">
      <w:pPr>
        <w:ind w:right="452"/>
      </w:pPr>
      <w:r w:rsidRPr="00663DC0">
        <w:rPr>
          <w:b/>
        </w:rPr>
        <w:t xml:space="preserve">Herr </w:t>
      </w:r>
      <w:r w:rsidR="00F2180C">
        <w:rPr>
          <w:b/>
        </w:rPr>
        <w:t>Deniz</w:t>
      </w:r>
      <w:r>
        <w:rPr>
          <w:b/>
        </w:rPr>
        <w:t xml:space="preserve"> </w:t>
      </w:r>
      <w:proofErr w:type="spellStart"/>
      <w:r w:rsidR="00772FC2">
        <w:rPr>
          <w:b/>
        </w:rPr>
        <w:t>Riaz</w:t>
      </w:r>
      <w:proofErr w:type="spellEnd"/>
      <w:r>
        <w:rPr>
          <w:b/>
        </w:rPr>
        <w:t xml:space="preserve"> </w:t>
      </w:r>
      <w:r>
        <w:t>(2</w:t>
      </w:r>
      <w:r w:rsidR="00F2180C">
        <w:t>7</w:t>
      </w:r>
      <w:r>
        <w:t xml:space="preserve"> Jah</w:t>
      </w:r>
      <w:r w:rsidR="009E35E5">
        <w:t>re; ledig) besitzt die afghanische</w:t>
      </w:r>
      <w:r>
        <w:t xml:space="preserve"> Staatsangehörigkeit. Durch das Bundesamt für Migration und Flüchtlinge wurde er im J</w:t>
      </w:r>
      <w:r w:rsidR="003B3861">
        <w:t>ahr 201</w:t>
      </w:r>
      <w:r w:rsidR="00693824">
        <w:t>4</w:t>
      </w:r>
      <w:r>
        <w:t xml:space="preserve"> als Asylberechtigter anerkannt. Er besitzt eine Niederlassungserlaubnis </w:t>
      </w:r>
      <w:r w:rsidRPr="00FA0A56">
        <w:t xml:space="preserve">nach </w:t>
      </w:r>
      <w:bookmarkStart w:id="1" w:name="_Hlk27237280"/>
      <w:r w:rsidR="00EB3582" w:rsidRPr="00FA0A56">
        <w:t>§ 28 Abs. 2</w:t>
      </w:r>
      <w:r>
        <w:t xml:space="preserve"> Aufenthaltsgesetz</w:t>
      </w:r>
      <w:bookmarkEnd w:id="1"/>
      <w:r>
        <w:t>.</w:t>
      </w:r>
    </w:p>
    <w:p w:rsidR="00E26F50" w:rsidRDefault="00E26F50" w:rsidP="00D9724F">
      <w:pPr>
        <w:ind w:right="452"/>
      </w:pPr>
    </w:p>
    <w:p w:rsidR="00E26F50" w:rsidRDefault="00E26F50" w:rsidP="00D9724F">
      <w:pPr>
        <w:ind w:right="452"/>
      </w:pPr>
      <w:r>
        <w:t xml:space="preserve">Seit vier Jahren lebt Herr </w:t>
      </w:r>
      <w:proofErr w:type="spellStart"/>
      <w:r w:rsidR="0013375D">
        <w:t>Riaz</w:t>
      </w:r>
      <w:proofErr w:type="spellEnd"/>
      <w:r>
        <w:t xml:space="preserve"> mit Frau </w:t>
      </w:r>
      <w:r w:rsidR="007133D4">
        <w:t>Bärbel</w:t>
      </w:r>
      <w:r>
        <w:t xml:space="preserve"> </w:t>
      </w:r>
      <w:r w:rsidR="009D0BC9">
        <w:t>Fuchs</w:t>
      </w:r>
      <w:r w:rsidR="00EB63D2">
        <w:t xml:space="preserve"> (21 Jahre)</w:t>
      </w:r>
      <w:r w:rsidR="00F2180C">
        <w:t xml:space="preserve"> zusammen.</w:t>
      </w:r>
      <w:r w:rsidR="00693824">
        <w:t xml:space="preserve"> </w:t>
      </w:r>
      <w:r w:rsidR="00F2180C">
        <w:t xml:space="preserve">Sie sind </w:t>
      </w:r>
      <w:r w:rsidR="00693824">
        <w:t xml:space="preserve">seit Juni 2015 verlobt </w:t>
      </w:r>
      <w:r w:rsidR="00F2180C">
        <w:t>und beabsichtigen</w:t>
      </w:r>
      <w:r w:rsidR="006D24B4">
        <w:t xml:space="preserve"> </w:t>
      </w:r>
      <w:r w:rsidR="00F21987">
        <w:t xml:space="preserve">nunmehr </w:t>
      </w:r>
      <w:r w:rsidR="006D24B4">
        <w:t>im Lau</w:t>
      </w:r>
      <w:r w:rsidR="00EB1711">
        <w:t xml:space="preserve">fe des Monats </w:t>
      </w:r>
      <w:r w:rsidR="00F21987">
        <w:t>Mai</w:t>
      </w:r>
      <w:r w:rsidR="007133D4">
        <w:t xml:space="preserve"> 20</w:t>
      </w:r>
      <w:r w:rsidR="00F21987">
        <w:t>20</w:t>
      </w:r>
      <w:r>
        <w:t xml:space="preserve"> </w:t>
      </w:r>
      <w:r w:rsidR="00F2180C">
        <w:t xml:space="preserve">zu </w:t>
      </w:r>
      <w:r>
        <w:t>heiraten.</w:t>
      </w:r>
      <w:r w:rsidR="00693824">
        <w:t xml:space="preserve"> I</w:t>
      </w:r>
      <w:r w:rsidR="00EB63D2">
        <w:t xml:space="preserve">m </w:t>
      </w:r>
      <w:r w:rsidR="00693824">
        <w:t xml:space="preserve">Haushalt befindet sich auch das gemeinsame Kind </w:t>
      </w:r>
      <w:r w:rsidR="00F21987">
        <w:t>Lena</w:t>
      </w:r>
      <w:r w:rsidR="00EB63D2">
        <w:t xml:space="preserve"> (3 Jahre)</w:t>
      </w:r>
      <w:r w:rsidR="00693824">
        <w:t>.</w:t>
      </w:r>
    </w:p>
    <w:p w:rsidR="00E26F50" w:rsidRDefault="00E26F50" w:rsidP="00D9724F">
      <w:pPr>
        <w:ind w:right="452"/>
      </w:pPr>
    </w:p>
    <w:p w:rsidR="00E26F50" w:rsidRDefault="00E26F50" w:rsidP="00D9724F">
      <w:pPr>
        <w:ind w:right="452"/>
      </w:pPr>
      <w:r>
        <w:t xml:space="preserve">Bisher hat Herr </w:t>
      </w:r>
      <w:proofErr w:type="spellStart"/>
      <w:r w:rsidR="0013375D">
        <w:t>Riaz</w:t>
      </w:r>
      <w:proofErr w:type="spellEnd"/>
      <w:r>
        <w:t xml:space="preserve"> keine Berufsausbildung absolviert. Er arbeitet als </w:t>
      </w:r>
      <w:r w:rsidR="00F2180C">
        <w:t>Küchenhelfer</w:t>
      </w:r>
      <w:r w:rsidR="006D24B4">
        <w:t xml:space="preserve"> in einem </w:t>
      </w:r>
      <w:r w:rsidR="00F2180C">
        <w:t xml:space="preserve">Restaurant auf der Burg Frankenstein </w:t>
      </w:r>
      <w:r w:rsidR="00BC5635">
        <w:t>außerhalb</w:t>
      </w:r>
      <w:r w:rsidR="00F21987">
        <w:t xml:space="preserve"> </w:t>
      </w:r>
      <w:r w:rsidR="00BC5635">
        <w:t xml:space="preserve">von </w:t>
      </w:r>
      <w:r w:rsidR="00F21987">
        <w:t>Darmstadt</w:t>
      </w:r>
      <w:r w:rsidR="005A21C6">
        <w:t>.</w:t>
      </w:r>
      <w:r>
        <w:t xml:space="preserve"> Das Bruttoerwerbseinkommen beläu</w:t>
      </w:r>
      <w:r w:rsidR="00457E18">
        <w:t>ft sich auf monatlich 1.080,00 Euro</w:t>
      </w:r>
      <w:r>
        <w:t>. Die Lohnsteuer sowie die Arbeitnehmerpflichtbeiträge zur Sozialversiche</w:t>
      </w:r>
      <w:r w:rsidR="00F838C5">
        <w:t xml:space="preserve">rung </w:t>
      </w:r>
      <w:r w:rsidR="00457E18">
        <w:t xml:space="preserve">betragen 21,00 Euro, als Leistung zur </w:t>
      </w:r>
      <w:r>
        <w:t>Arbeitsförde</w:t>
      </w:r>
      <w:r w:rsidR="00FE247C">
        <w:t xml:space="preserve">rung </w:t>
      </w:r>
      <w:r w:rsidR="00457E18">
        <w:t>erhält er</w:t>
      </w:r>
      <w:r w:rsidR="00FE247C">
        <w:t xml:space="preserve"> 195</w:t>
      </w:r>
      <w:r w:rsidR="00457E18">
        <w:t>,00 Euro</w:t>
      </w:r>
      <w:r>
        <w:t>.</w:t>
      </w:r>
    </w:p>
    <w:p w:rsidR="00E26F50" w:rsidRDefault="00E26F50" w:rsidP="00D9724F">
      <w:pPr>
        <w:ind w:right="452"/>
      </w:pPr>
    </w:p>
    <w:p w:rsidR="00E26F50" w:rsidRDefault="00E26F50" w:rsidP="00D9724F">
      <w:pPr>
        <w:ind w:right="452"/>
      </w:pPr>
      <w:r>
        <w:t>Für die Fahrten zwis</w:t>
      </w:r>
      <w:r w:rsidR="009E35E5">
        <w:t>chen Wohnung und Arbeitsstätte, die einfache Wegstrecke</w:t>
      </w:r>
      <w:r w:rsidR="008078C2">
        <w:t xml:space="preserve"> beträgt </w:t>
      </w:r>
      <w:r>
        <w:t>25 Kilome</w:t>
      </w:r>
      <w:r w:rsidR="008078C2">
        <w:t xml:space="preserve">ter, benutzt Herr </w:t>
      </w:r>
      <w:proofErr w:type="spellStart"/>
      <w:r w:rsidR="0013375D">
        <w:t>Riaz</w:t>
      </w:r>
      <w:proofErr w:type="spellEnd"/>
      <w:r w:rsidR="008078C2">
        <w:t xml:space="preserve"> </w:t>
      </w:r>
      <w:r>
        <w:t>bei durch</w:t>
      </w:r>
      <w:r w:rsidR="008078C2">
        <w:t xml:space="preserve">schnittlich 16 Fahrten </w:t>
      </w:r>
      <w:r w:rsidR="00693824">
        <w:t>im</w:t>
      </w:r>
      <w:r w:rsidR="008078C2">
        <w:t xml:space="preserve"> Monat</w:t>
      </w:r>
      <w:r>
        <w:t xml:space="preserve"> </w:t>
      </w:r>
      <w:r w:rsidR="00693824">
        <w:t>seinen Pkw Fiat Panda (Baujahr 2001 mit einer Fahrleistung von etwa 190.000 Kilometer).</w:t>
      </w:r>
      <w:r w:rsidR="006A7002">
        <w:t xml:space="preserve"> Für d</w:t>
      </w:r>
      <w:r>
        <w:t xml:space="preserve">ie </w:t>
      </w:r>
      <w:r w:rsidR="006A7002">
        <w:t xml:space="preserve">An- und Abfahrt zur </w:t>
      </w:r>
      <w:r>
        <w:t xml:space="preserve">Arbeitsstätte </w:t>
      </w:r>
      <w:r w:rsidR="006A7002">
        <w:t>besteht keine annehmbare Verbindung mit</w:t>
      </w:r>
      <w:r>
        <w:t xml:space="preserve"> öffentlichen </w:t>
      </w:r>
      <w:r w:rsidR="006A7002">
        <w:t>Verkehrsmitteln</w:t>
      </w:r>
      <w:r>
        <w:t>.</w:t>
      </w:r>
      <w:r w:rsidR="00FE247C">
        <w:t xml:space="preserve"> Jährlich zahlt Herr </w:t>
      </w:r>
      <w:proofErr w:type="spellStart"/>
      <w:r w:rsidR="00FE247C">
        <w:t>Riaz</w:t>
      </w:r>
      <w:proofErr w:type="spellEnd"/>
      <w:r w:rsidR="00FE247C">
        <w:t xml:space="preserve"> 2</w:t>
      </w:r>
      <w:r w:rsidR="005D559F">
        <w:t>88,00 Euro</w:t>
      </w:r>
      <w:r w:rsidR="00F46C12">
        <w:t xml:space="preserve"> an KFZ-Haftpflichtversicherung</w:t>
      </w:r>
      <w:r w:rsidR="00FE247C">
        <w:t>.</w:t>
      </w:r>
    </w:p>
    <w:p w:rsidR="00E26F50" w:rsidRDefault="00E26F50" w:rsidP="00D9724F">
      <w:pPr>
        <w:ind w:right="452"/>
      </w:pPr>
    </w:p>
    <w:p w:rsidR="00E26F50" w:rsidRDefault="00E26F50" w:rsidP="00D9724F">
      <w:pPr>
        <w:ind w:right="452"/>
      </w:pPr>
      <w:r>
        <w:t xml:space="preserve">Da Herr </w:t>
      </w:r>
      <w:proofErr w:type="spellStart"/>
      <w:r w:rsidR="00910923">
        <w:t>Riaz</w:t>
      </w:r>
      <w:proofErr w:type="spellEnd"/>
      <w:r>
        <w:t xml:space="preserve"> seine Arbeitsbekleidung selbst beschaffen und reinigen muss, entstehen ihm hierfür Kosten v</w:t>
      </w:r>
      <w:r w:rsidR="00246F65">
        <w:t>on monatlich 23,00 Euro</w:t>
      </w:r>
      <w:r>
        <w:t>.</w:t>
      </w:r>
    </w:p>
    <w:p w:rsidR="00E26F50" w:rsidRDefault="00E26F50" w:rsidP="00246F65">
      <w:pPr>
        <w:ind w:right="310"/>
      </w:pPr>
    </w:p>
    <w:p w:rsidR="00E26F50" w:rsidRDefault="00693824" w:rsidP="00D9724F">
      <w:pPr>
        <w:ind w:right="452"/>
      </w:pPr>
      <w:r>
        <w:t xml:space="preserve">Seit Jahren leidet Herr </w:t>
      </w:r>
      <w:proofErr w:type="spellStart"/>
      <w:r w:rsidR="00910923">
        <w:t>Riaz</w:t>
      </w:r>
      <w:proofErr w:type="spellEnd"/>
      <w:r>
        <w:t xml:space="preserve"> an einer Nierenerkrankung. Nach den Feststellungen des Gesundheitsamtes muss er</w:t>
      </w:r>
      <w:r w:rsidR="00F122A8">
        <w:t xml:space="preserve"> deshalb eine spezielle Dialysekrankenkost konsumieren.</w:t>
      </w:r>
    </w:p>
    <w:p w:rsidR="00265BA1" w:rsidRDefault="00265BA1" w:rsidP="00D9724F">
      <w:pPr>
        <w:ind w:right="452"/>
      </w:pPr>
    </w:p>
    <w:p w:rsidR="00265BA1" w:rsidRDefault="00265BA1" w:rsidP="00D9724F">
      <w:pPr>
        <w:ind w:right="452"/>
      </w:pPr>
      <w:r>
        <w:t xml:space="preserve">Außer einem </w:t>
      </w:r>
      <w:r w:rsidR="00EB63D2">
        <w:t>recht bescheidenen</w:t>
      </w:r>
      <w:r>
        <w:t xml:space="preserve"> Hausrat und dem Pkw </w:t>
      </w:r>
      <w:r w:rsidR="00910923">
        <w:t>hat</w:t>
      </w:r>
      <w:r>
        <w:t xml:space="preserve"> Herr </w:t>
      </w:r>
      <w:proofErr w:type="spellStart"/>
      <w:r w:rsidR="00910923">
        <w:t>Riaz</w:t>
      </w:r>
      <w:proofErr w:type="spellEnd"/>
      <w:r>
        <w:t xml:space="preserve"> </w:t>
      </w:r>
      <w:r w:rsidR="00910923">
        <w:t>noch ein Sparbuch auf seinen Namen bei der Sparkasse abgeschlossen</w:t>
      </w:r>
      <w:r>
        <w:t>.</w:t>
      </w:r>
      <w:r w:rsidR="00910923">
        <w:t xml:space="preserve"> Auf dem Konto befin</w:t>
      </w:r>
      <w:r w:rsidR="00FE247C">
        <w:t>den sich derzeit ca. 8.000</w:t>
      </w:r>
      <w:r w:rsidR="00790506">
        <w:t>,00</w:t>
      </w:r>
      <w:r w:rsidR="00FE247C">
        <w:t xml:space="preserve"> Euro, die er vor drei Monaten für zwei Jahre fest angelegt hat.</w:t>
      </w:r>
    </w:p>
    <w:p w:rsidR="00E26F50" w:rsidRDefault="00E26F50" w:rsidP="00D9724F">
      <w:pPr>
        <w:ind w:right="452"/>
      </w:pPr>
    </w:p>
    <w:p w:rsidR="00E26F50" w:rsidRDefault="00E26F50" w:rsidP="00D9724F">
      <w:pPr>
        <w:ind w:right="452"/>
      </w:pPr>
    </w:p>
    <w:p w:rsidR="00E26F50" w:rsidRDefault="00E26F50" w:rsidP="00D9724F">
      <w:pPr>
        <w:ind w:right="452"/>
      </w:pPr>
      <w:r w:rsidRPr="00663DC0">
        <w:rPr>
          <w:b/>
        </w:rPr>
        <w:t xml:space="preserve">Frau </w:t>
      </w:r>
      <w:r w:rsidR="007133D4">
        <w:rPr>
          <w:b/>
        </w:rPr>
        <w:t>Bärbel</w:t>
      </w:r>
      <w:r>
        <w:rPr>
          <w:b/>
        </w:rPr>
        <w:t xml:space="preserve"> </w:t>
      </w:r>
      <w:r w:rsidR="009D0BC9">
        <w:rPr>
          <w:b/>
        </w:rPr>
        <w:t>Fuchs</w:t>
      </w:r>
      <w:r>
        <w:rPr>
          <w:b/>
        </w:rPr>
        <w:t xml:space="preserve"> </w:t>
      </w:r>
      <w:r>
        <w:t xml:space="preserve">(ledig; deutsche Staatsangehörige) verließ vor drei Jahren die Hauptschule mit einem </w:t>
      </w:r>
      <w:r w:rsidR="00265BA1">
        <w:t>ausgesprochen</w:t>
      </w:r>
      <w:r>
        <w:t xml:space="preserve"> schlechten Abschlusszeugnis. Sie arbeitet </w:t>
      </w:r>
      <w:r w:rsidR="00265BA1">
        <w:t xml:space="preserve">derzeit </w:t>
      </w:r>
      <w:r>
        <w:t xml:space="preserve">in einer Drogerie als Minijobberin und </w:t>
      </w:r>
      <w:r w:rsidR="00265BA1">
        <w:t>erzielt aus diesem Beschäftigungsverhältnis</w:t>
      </w:r>
      <w:r>
        <w:t xml:space="preserve"> ein </w:t>
      </w:r>
      <w:r w:rsidR="00F122A8">
        <w:t>Bruttoe</w:t>
      </w:r>
      <w:r>
        <w:t>rwerbseinkommen</w:t>
      </w:r>
      <w:r w:rsidR="00772FC2">
        <w:t xml:space="preserve"> von monatlich 40</w:t>
      </w:r>
      <w:r w:rsidR="0065771E">
        <w:t>0,00 Euro</w:t>
      </w:r>
      <w:r>
        <w:t>.</w:t>
      </w:r>
      <w:r w:rsidR="00265BA1">
        <w:t xml:space="preserve"> </w:t>
      </w:r>
    </w:p>
    <w:p w:rsidR="005A21C6" w:rsidRDefault="005A21C6" w:rsidP="00D9724F">
      <w:pPr>
        <w:ind w:right="452"/>
      </w:pPr>
    </w:p>
    <w:p w:rsidR="00E26F50" w:rsidRDefault="004E2962" w:rsidP="00D9724F">
      <w:pPr>
        <w:ind w:right="452"/>
      </w:pPr>
      <w:r>
        <w:t>Aktuell</w:t>
      </w:r>
      <w:r w:rsidR="00E26F50">
        <w:t xml:space="preserve"> befindet sich Frau </w:t>
      </w:r>
      <w:r w:rsidR="009D0BC9">
        <w:t>Fuchs</w:t>
      </w:r>
      <w:r w:rsidR="00E26F50">
        <w:t xml:space="preserve"> im vierten Schwangerschaftsmonat. </w:t>
      </w:r>
    </w:p>
    <w:p w:rsidR="00E26F50" w:rsidRDefault="00E26F50" w:rsidP="00D9724F">
      <w:pPr>
        <w:ind w:right="452"/>
      </w:pPr>
    </w:p>
    <w:p w:rsidR="00E26F50" w:rsidRDefault="0065771E" w:rsidP="00D9724F">
      <w:pPr>
        <w:ind w:right="452"/>
      </w:pPr>
      <w:r>
        <w:rPr>
          <w:b/>
        </w:rPr>
        <w:t xml:space="preserve">Lena Fuchs </w:t>
      </w:r>
      <w:r>
        <w:t xml:space="preserve">ist das Kind von Herrn </w:t>
      </w:r>
      <w:proofErr w:type="spellStart"/>
      <w:r>
        <w:t>Riaz</w:t>
      </w:r>
      <w:proofErr w:type="spellEnd"/>
      <w:r>
        <w:t xml:space="preserve"> und von Frau Fuchs. </w:t>
      </w:r>
      <w:r w:rsidR="00E26F50">
        <w:t xml:space="preserve">Die Familienkasse gewährt für die Tochter </w:t>
      </w:r>
      <w:r w:rsidR="00F21987">
        <w:t>Lena</w:t>
      </w:r>
      <w:r w:rsidR="00EB1711">
        <w:t xml:space="preserve"> Kindergeld von monatlich </w:t>
      </w:r>
      <w:r w:rsidR="00F122A8">
        <w:t>204</w:t>
      </w:r>
      <w:r>
        <w:t>,00 Euro</w:t>
      </w:r>
      <w:r w:rsidR="00E26F50">
        <w:t>.</w:t>
      </w:r>
    </w:p>
    <w:p w:rsidR="00FE247C" w:rsidRDefault="00FE247C" w:rsidP="00D9724F">
      <w:pPr>
        <w:ind w:right="452"/>
      </w:pPr>
    </w:p>
    <w:p w:rsidR="00E26F50" w:rsidRDefault="00E26F50" w:rsidP="00D9724F">
      <w:pPr>
        <w:ind w:right="452"/>
      </w:pPr>
      <w:r>
        <w:t xml:space="preserve">Bei der </w:t>
      </w:r>
      <w:r w:rsidR="00F21987">
        <w:t>Commerzbank</w:t>
      </w:r>
      <w:r>
        <w:t xml:space="preserve"> wird für </w:t>
      </w:r>
      <w:r w:rsidR="00F21987">
        <w:t>Lena</w:t>
      </w:r>
      <w:r>
        <w:t xml:space="preserve"> ein Sparkonto geführt</w:t>
      </w:r>
      <w:r w:rsidR="005A21C6">
        <w:t xml:space="preserve">. </w:t>
      </w:r>
      <w:r>
        <w:t xml:space="preserve">Das Guthaben beträgt aktuell </w:t>
      </w:r>
      <w:r w:rsidR="00F122A8">
        <w:t>5</w:t>
      </w:r>
      <w:r>
        <w:t>.4</w:t>
      </w:r>
      <w:r w:rsidR="00F122A8">
        <w:t>12</w:t>
      </w:r>
      <w:r w:rsidR="0065771E">
        <w:t>,00 Euro</w:t>
      </w:r>
      <w:r>
        <w:t>.</w:t>
      </w:r>
    </w:p>
    <w:p w:rsidR="00246F65" w:rsidRDefault="00246F65" w:rsidP="00D9724F">
      <w:pPr>
        <w:ind w:right="452"/>
      </w:pPr>
    </w:p>
    <w:p w:rsidR="00246F65" w:rsidRDefault="00246F65" w:rsidP="00D9724F">
      <w:pPr>
        <w:ind w:right="452"/>
        <w:sectPr w:rsidR="00246F65" w:rsidSect="00D9724F">
          <w:headerReference w:type="first" r:id="rId14"/>
          <w:footerReference w:type="first" r:id="rId15"/>
          <w:pgSz w:w="11906" w:h="16838"/>
          <w:pgMar w:top="824" w:right="851" w:bottom="567" w:left="1247" w:header="568" w:footer="709" w:gutter="0"/>
          <w:pgNumType w:start="1"/>
          <w:cols w:space="708"/>
          <w:titlePg/>
          <w:docGrid w:linePitch="360"/>
        </w:sectPr>
      </w:pPr>
    </w:p>
    <w:p w:rsidR="00EB63D2" w:rsidRDefault="00EB63D2" w:rsidP="00D9724F">
      <w:pPr>
        <w:ind w:right="452"/>
      </w:pPr>
    </w:p>
    <w:p w:rsidR="00E26F50" w:rsidRDefault="00E26F50" w:rsidP="00D9724F">
      <w:pPr>
        <w:ind w:right="452"/>
      </w:pPr>
      <w:r w:rsidRPr="00663DC0">
        <w:rPr>
          <w:b/>
        </w:rPr>
        <w:t xml:space="preserve">Frau </w:t>
      </w:r>
      <w:r w:rsidR="00F269FE">
        <w:rPr>
          <w:b/>
        </w:rPr>
        <w:t>Claudia</w:t>
      </w:r>
      <w:r>
        <w:rPr>
          <w:b/>
        </w:rPr>
        <w:t xml:space="preserve"> </w:t>
      </w:r>
      <w:r w:rsidR="00F269FE">
        <w:rPr>
          <w:b/>
        </w:rPr>
        <w:t>Sauer</w:t>
      </w:r>
      <w:r>
        <w:rPr>
          <w:b/>
        </w:rPr>
        <w:t xml:space="preserve"> </w:t>
      </w:r>
      <w:r>
        <w:t>(2</w:t>
      </w:r>
      <w:r w:rsidR="00F269FE">
        <w:t>6</w:t>
      </w:r>
      <w:r>
        <w:t xml:space="preserve"> Jahre; Schwester der Frau </w:t>
      </w:r>
      <w:r w:rsidR="009D0BC9">
        <w:t>Fuchs</w:t>
      </w:r>
      <w:r>
        <w:t>) hat sich vor sieben Mon</w:t>
      </w:r>
      <w:r w:rsidR="005A21C6">
        <w:t>aten von ihrem Ehemann getrennt und ist zu ihrer Schwester gezogen.</w:t>
      </w:r>
      <w:r>
        <w:t xml:space="preserve"> Frau </w:t>
      </w:r>
      <w:r w:rsidR="00F269FE">
        <w:t>Sauer</w:t>
      </w:r>
      <w:r>
        <w:t xml:space="preserve"> ist </w:t>
      </w:r>
      <w:r w:rsidR="00F269FE">
        <w:t xml:space="preserve">seit November 2019 </w:t>
      </w:r>
      <w:r>
        <w:t>arbeitslos</w:t>
      </w:r>
      <w:r w:rsidR="00865E30">
        <w:t xml:space="preserve"> und verfügt über kein Vermögen</w:t>
      </w:r>
      <w:r w:rsidR="00F269FE">
        <w:t xml:space="preserve">. Die Bundesagentur für Arbeit gewährt zu ihren Gunsten </w:t>
      </w:r>
      <w:r>
        <w:t>Arbeitslosengeld</w:t>
      </w:r>
      <w:r w:rsidR="00F269FE">
        <w:t xml:space="preserve"> nach SGB III</w:t>
      </w:r>
      <w:r>
        <w:t xml:space="preserve"> </w:t>
      </w:r>
      <w:r w:rsidR="00F269FE">
        <w:t xml:space="preserve">in Höhe </w:t>
      </w:r>
      <w:r w:rsidR="0065771E">
        <w:t>von monatlich 810,00 Euro</w:t>
      </w:r>
      <w:r>
        <w:t>.</w:t>
      </w:r>
    </w:p>
    <w:p w:rsidR="00E26F50" w:rsidRDefault="00E26F50" w:rsidP="00D9724F">
      <w:pPr>
        <w:ind w:right="452"/>
      </w:pPr>
    </w:p>
    <w:p w:rsidR="003746CB" w:rsidRDefault="003746CB" w:rsidP="00D9724F">
      <w:pPr>
        <w:ind w:right="452"/>
      </w:pPr>
    </w:p>
    <w:p w:rsidR="00E26F50" w:rsidRDefault="009E35E5" w:rsidP="00D9724F">
      <w:pPr>
        <w:ind w:right="452"/>
      </w:pPr>
      <w:r>
        <w:t>Die i</w:t>
      </w:r>
      <w:r w:rsidR="00F122A8">
        <w:t>m</w:t>
      </w:r>
      <w:r>
        <w:t xml:space="preserve"> </w:t>
      </w:r>
      <w:proofErr w:type="spellStart"/>
      <w:r w:rsidR="00C35BA5">
        <w:t>Modautaler</w:t>
      </w:r>
      <w:proofErr w:type="spellEnd"/>
      <w:r w:rsidR="00F122A8">
        <w:t xml:space="preserve"> Ortsteil Neunkirchen</w:t>
      </w:r>
      <w:r>
        <w:t xml:space="preserve"> (Landkreis Darmstadt</w:t>
      </w:r>
      <w:r w:rsidR="00EB1711">
        <w:t xml:space="preserve"> </w:t>
      </w:r>
      <w:r>
        <w:t>-</w:t>
      </w:r>
      <w:r w:rsidR="00EB1711">
        <w:t xml:space="preserve"> </w:t>
      </w:r>
      <w:r>
        <w:t>Dieburg)</w:t>
      </w:r>
      <w:r w:rsidR="004E2962">
        <w:t xml:space="preserve"> </w:t>
      </w:r>
      <w:r>
        <w:t>gelegene</w:t>
      </w:r>
      <w:r w:rsidR="00E26F50">
        <w:t xml:space="preserve"> </w:t>
      </w:r>
      <w:r w:rsidR="0065771E">
        <w:br/>
      </w:r>
      <w:r w:rsidR="00E26F50">
        <w:t>7</w:t>
      </w:r>
      <w:r w:rsidR="00F122A8">
        <w:t>5</w:t>
      </w:r>
      <w:r w:rsidR="00146DE2">
        <w:t xml:space="preserve"> m² große Wohnung wurde von beiden Leistungsempfängern -</w:t>
      </w:r>
      <w:r w:rsidR="00E26F50">
        <w:t xml:space="preserve"> Herrn </w:t>
      </w:r>
      <w:proofErr w:type="spellStart"/>
      <w:r w:rsidR="00FE247C">
        <w:t>Riaz</w:t>
      </w:r>
      <w:proofErr w:type="spellEnd"/>
      <w:r w:rsidR="00E26F50">
        <w:t xml:space="preserve"> und Frau </w:t>
      </w:r>
      <w:r w:rsidR="009D0BC9">
        <w:t>Fuchs</w:t>
      </w:r>
      <w:r w:rsidR="00146DE2">
        <w:t xml:space="preserve"> - gemeinsam</w:t>
      </w:r>
      <w:r w:rsidR="00E26F50">
        <w:t xml:space="preserve"> </w:t>
      </w:r>
      <w:r w:rsidR="00F95F0E">
        <w:t>vor drei Jahren</w:t>
      </w:r>
      <w:r w:rsidR="004E2962">
        <w:t xml:space="preserve"> </w:t>
      </w:r>
      <w:r w:rsidR="00E26F50">
        <w:t>gemietet. Gemäß Mietver</w:t>
      </w:r>
      <w:r w:rsidR="00F94D6B">
        <w:t>trag wird eine Nettom</w:t>
      </w:r>
      <w:r w:rsidR="00E26F50">
        <w:t xml:space="preserve">iete von monatlich </w:t>
      </w:r>
      <w:r w:rsidR="00F122A8">
        <w:t>4</w:t>
      </w:r>
      <w:r w:rsidR="0065771E">
        <w:t>60,00 Euro</w:t>
      </w:r>
      <w:r w:rsidR="00E26F50">
        <w:t xml:space="preserve"> zur Zahlung fällig. Des Weiteren sind umlagefähige Betrie</w:t>
      </w:r>
      <w:r w:rsidR="0065771E">
        <w:t>bskosten, die monatlich 224,00 Euro</w:t>
      </w:r>
      <w:r w:rsidR="00E26F50">
        <w:t xml:space="preserve"> betragen, </w:t>
      </w:r>
      <w:r w:rsidR="00F122A8">
        <w:t xml:space="preserve">an den Vermieter </w:t>
      </w:r>
      <w:r w:rsidR="00E26F50">
        <w:t xml:space="preserve">zu </w:t>
      </w:r>
      <w:r w:rsidR="00F122A8">
        <w:t>entrichten</w:t>
      </w:r>
      <w:r w:rsidR="00F94D6B">
        <w:t>. D</w:t>
      </w:r>
      <w:r w:rsidR="00E26F50">
        <w:t xml:space="preserve">ieser Betrag beinhaltet </w:t>
      </w:r>
      <w:r w:rsidR="00F122A8">
        <w:t xml:space="preserve">auch die </w:t>
      </w:r>
      <w:r w:rsidR="00E26F50">
        <w:t>Kosten für Heizung und Warmwasseraufbereitung</w:t>
      </w:r>
      <w:r w:rsidR="0065771E">
        <w:t xml:space="preserve"> in Höhe von 92,00 Euro und 36,00 Euro</w:t>
      </w:r>
      <w:r w:rsidR="004A0791">
        <w:t>.</w:t>
      </w:r>
    </w:p>
    <w:p w:rsidR="00E26F50" w:rsidRPr="006E293A" w:rsidRDefault="00E26F50" w:rsidP="00D9724F">
      <w:pPr>
        <w:ind w:right="452"/>
        <w:rPr>
          <w:sz w:val="16"/>
          <w:szCs w:val="16"/>
        </w:rPr>
      </w:pPr>
    </w:p>
    <w:p w:rsidR="00E26F50" w:rsidRDefault="004E2962" w:rsidP="00D9724F">
      <w:pPr>
        <w:ind w:right="452"/>
      </w:pPr>
      <w:r>
        <w:t>Wegen d</w:t>
      </w:r>
      <w:r w:rsidR="009E35E5">
        <w:t>er seit längerer Zeit angespannten</w:t>
      </w:r>
      <w:r w:rsidR="00E26F50">
        <w:t xml:space="preserve"> finanziellen Situation bestehen gegenüber dem Vermieter Zahlungsrücks</w:t>
      </w:r>
      <w:r w:rsidR="009E35E5">
        <w:t>tände von 1.</w:t>
      </w:r>
      <w:r w:rsidR="004A0791">
        <w:t>7</w:t>
      </w:r>
      <w:r w:rsidR="0065771E">
        <w:t>50,00 Euro</w:t>
      </w:r>
      <w:r w:rsidR="009E35E5">
        <w:t>. Sie be</w:t>
      </w:r>
      <w:r w:rsidR="004A0791">
        <w:t>ziehen sich auf</w:t>
      </w:r>
      <w:r w:rsidR="009E35E5">
        <w:t xml:space="preserve"> </w:t>
      </w:r>
      <w:r w:rsidR="00B91EE5">
        <w:t xml:space="preserve">die Monate </w:t>
      </w:r>
      <w:r w:rsidR="00F122A8">
        <w:t>September 2019</w:t>
      </w:r>
      <w:r w:rsidR="003B3861">
        <w:t xml:space="preserve"> bis J</w:t>
      </w:r>
      <w:r w:rsidR="00F122A8">
        <w:t>anuar 2020</w:t>
      </w:r>
      <w:r w:rsidR="00EB1711">
        <w:t>. Mit Schreiben vom 1</w:t>
      </w:r>
      <w:r w:rsidR="006D01EB">
        <w:t>0</w:t>
      </w:r>
      <w:r w:rsidR="00EB1711">
        <w:t xml:space="preserve">. </w:t>
      </w:r>
      <w:r w:rsidR="006D01EB">
        <w:t>Januar 2020</w:t>
      </w:r>
      <w:r>
        <w:t xml:space="preserve"> forderte der Vermieter </w:t>
      </w:r>
      <w:r w:rsidR="00E26F50">
        <w:t xml:space="preserve">Herrn </w:t>
      </w:r>
      <w:proofErr w:type="spellStart"/>
      <w:r w:rsidR="00FE247C">
        <w:t>Riaz</w:t>
      </w:r>
      <w:proofErr w:type="spellEnd"/>
      <w:r>
        <w:t xml:space="preserve"> und </w:t>
      </w:r>
      <w:r w:rsidR="00E26F50">
        <w:t xml:space="preserve">Frau </w:t>
      </w:r>
      <w:r w:rsidR="009D0BC9">
        <w:t>Fuchs</w:t>
      </w:r>
      <w:r w:rsidR="00E26F50">
        <w:t xml:space="preserve"> auf, d</w:t>
      </w:r>
      <w:r w:rsidR="009E35E5">
        <w:t>en genannten Betrag unverzüglich</w:t>
      </w:r>
      <w:r w:rsidR="00E26F50">
        <w:t xml:space="preserve"> zu überweisen. Sollte </w:t>
      </w:r>
      <w:r w:rsidR="006D01EB">
        <w:t xml:space="preserve">innerhalb von zwei Wochen </w:t>
      </w:r>
      <w:r w:rsidR="00E26F50">
        <w:t xml:space="preserve">keine </w:t>
      </w:r>
      <w:r w:rsidR="00B91EE5">
        <w:t xml:space="preserve">entsprechende </w:t>
      </w:r>
      <w:r w:rsidR="00E26F50">
        <w:t>Überwei</w:t>
      </w:r>
      <w:r w:rsidR="00F94D6B">
        <w:t xml:space="preserve">sung erfolgen, </w:t>
      </w:r>
      <w:r w:rsidR="006D01EB">
        <w:t>wird die fristlose Kündigung des bestehenden Mietvertrages ausgesprochen.</w:t>
      </w:r>
    </w:p>
    <w:p w:rsidR="00E26F50" w:rsidRDefault="00E26F50" w:rsidP="00D9724F">
      <w:pPr>
        <w:ind w:right="452"/>
      </w:pPr>
    </w:p>
    <w:p w:rsidR="00E26F50" w:rsidRDefault="00E26F50" w:rsidP="00D9724F">
      <w:pPr>
        <w:ind w:right="452"/>
      </w:pPr>
    </w:p>
    <w:p w:rsidR="00E26F50" w:rsidRDefault="00EB1711" w:rsidP="00D9724F">
      <w:pPr>
        <w:ind w:right="452"/>
      </w:pPr>
      <w:r>
        <w:t xml:space="preserve">Am </w:t>
      </w:r>
      <w:r w:rsidR="006D01EB">
        <w:t>3. Februar 2020</w:t>
      </w:r>
      <w:r w:rsidR="00641808">
        <w:t xml:space="preserve"> beantragten</w:t>
      </w:r>
      <w:r w:rsidR="00E26F50">
        <w:t xml:space="preserve"> Herr </w:t>
      </w:r>
      <w:proofErr w:type="spellStart"/>
      <w:r w:rsidR="00FE247C">
        <w:t>Riaz</w:t>
      </w:r>
      <w:proofErr w:type="spellEnd"/>
      <w:r w:rsidR="00E26F50">
        <w:t xml:space="preserve"> und Frau </w:t>
      </w:r>
      <w:r w:rsidR="009D0BC9">
        <w:t>Fuchs</w:t>
      </w:r>
      <w:r w:rsidR="00E26F50">
        <w:t xml:space="preserve"> bei dem zuständigen Jobcen</w:t>
      </w:r>
      <w:r w:rsidR="00641808">
        <w:t xml:space="preserve">ter </w:t>
      </w:r>
      <w:r w:rsidR="00E26F50">
        <w:t>die Gewährung von</w:t>
      </w:r>
      <w:r w:rsidR="00C35BA5">
        <w:t xml:space="preserve"> </w:t>
      </w:r>
      <w:r w:rsidR="00E26F50">
        <w:t xml:space="preserve">Leistungen </w:t>
      </w:r>
      <w:r w:rsidR="003746CB">
        <w:t xml:space="preserve">zur Sicherung des Lebensunterhaltes </w:t>
      </w:r>
      <w:r w:rsidR="00E26F50">
        <w:t>nach dem SGB II</w:t>
      </w:r>
      <w:r w:rsidR="003746CB">
        <w:t xml:space="preserve">. Des Weiteren wurde zwecks Vermeidung einer drohenden Wohnungslosigkeit die </w:t>
      </w:r>
      <w:r w:rsidR="00C35BA5">
        <w:t xml:space="preserve">Übernahme der rückständigen </w:t>
      </w:r>
      <w:r w:rsidR="0065771E">
        <w:t>Mieten von 1.750,00 Euro</w:t>
      </w:r>
      <w:r w:rsidR="003746CB">
        <w:t xml:space="preserve"> beantragt.</w:t>
      </w:r>
    </w:p>
    <w:p w:rsidR="00E26F50" w:rsidRDefault="00E26F50" w:rsidP="00D9724F">
      <w:pPr>
        <w:ind w:right="452"/>
      </w:pPr>
    </w:p>
    <w:p w:rsidR="00E26F50" w:rsidRPr="003746CB" w:rsidRDefault="00E26F50" w:rsidP="00D9724F">
      <w:pPr>
        <w:ind w:right="452"/>
        <w:jc w:val="both"/>
        <w:rPr>
          <w:sz w:val="16"/>
          <w:szCs w:val="16"/>
        </w:rPr>
      </w:pPr>
    </w:p>
    <w:p w:rsidR="00E26F50" w:rsidRPr="003746CB" w:rsidRDefault="00E26F50" w:rsidP="00D9724F">
      <w:pPr>
        <w:ind w:right="452"/>
        <w:jc w:val="both"/>
        <w:rPr>
          <w:sz w:val="16"/>
          <w:szCs w:val="16"/>
        </w:rPr>
      </w:pPr>
    </w:p>
    <w:p w:rsidR="006D01EB" w:rsidRDefault="006D01EB" w:rsidP="00D9724F">
      <w:pPr>
        <w:ind w:right="452"/>
        <w:jc w:val="both"/>
      </w:pPr>
    </w:p>
    <w:p w:rsidR="006D01EB" w:rsidRPr="0065771E" w:rsidRDefault="006D01EB" w:rsidP="00D9724F">
      <w:pPr>
        <w:ind w:right="452"/>
        <w:jc w:val="both"/>
        <w:rPr>
          <w:b/>
          <w:u w:val="single"/>
        </w:rPr>
      </w:pPr>
      <w:r w:rsidRPr="0065771E">
        <w:rPr>
          <w:b/>
          <w:iCs/>
          <w:sz w:val="28"/>
          <w:szCs w:val="28"/>
          <w:u w:val="single"/>
        </w:rPr>
        <w:t>Bearbeitungshinweise:</w:t>
      </w:r>
    </w:p>
    <w:p w:rsidR="006D01EB" w:rsidRDefault="006D01EB" w:rsidP="00D9724F">
      <w:pPr>
        <w:ind w:right="452"/>
        <w:jc w:val="both"/>
      </w:pPr>
    </w:p>
    <w:p w:rsidR="006338D7" w:rsidRPr="00FD51AF" w:rsidRDefault="006338D7" w:rsidP="0065771E">
      <w:pPr>
        <w:numPr>
          <w:ilvl w:val="0"/>
          <w:numId w:val="4"/>
        </w:numPr>
        <w:autoSpaceDE w:val="0"/>
        <w:autoSpaceDN w:val="0"/>
        <w:adjustRightInd w:val="0"/>
        <w:ind w:right="736"/>
        <w:jc w:val="both"/>
        <w:rPr>
          <w:rFonts w:eastAsia="Calibri" w:cs="Arial"/>
          <w:lang w:eastAsia="en-US"/>
        </w:rPr>
      </w:pPr>
      <w:r w:rsidRPr="00FD51AF">
        <w:rPr>
          <w:rFonts w:eastAsia="Calibri" w:cs="Arial"/>
          <w:lang w:eastAsia="en-US"/>
        </w:rPr>
        <w:t>Begründen Sie Ihre Antworten ausführlich und geben</w:t>
      </w:r>
      <w:r w:rsidR="00FA0A56">
        <w:rPr>
          <w:rFonts w:eastAsia="Calibri" w:cs="Arial"/>
          <w:lang w:eastAsia="en-US"/>
        </w:rPr>
        <w:t xml:space="preserve"> Sie</w:t>
      </w:r>
      <w:r w:rsidRPr="00FD51AF">
        <w:rPr>
          <w:rFonts w:eastAsia="Calibri" w:cs="Arial"/>
          <w:lang w:eastAsia="en-US"/>
        </w:rPr>
        <w:t xml:space="preserve"> die relevanten Rechtsgrundlagen an.</w:t>
      </w:r>
    </w:p>
    <w:p w:rsidR="006338D7" w:rsidRPr="00033254" w:rsidRDefault="006338D7" w:rsidP="0065771E">
      <w:pPr>
        <w:autoSpaceDE w:val="0"/>
        <w:autoSpaceDN w:val="0"/>
        <w:adjustRightInd w:val="0"/>
        <w:ind w:right="736"/>
        <w:jc w:val="both"/>
        <w:rPr>
          <w:rFonts w:eastAsia="Calibri" w:cs="Arial"/>
          <w:lang w:eastAsia="en-US"/>
        </w:rPr>
      </w:pPr>
    </w:p>
    <w:p w:rsidR="006338D7" w:rsidRDefault="006338D7" w:rsidP="0065771E">
      <w:pPr>
        <w:numPr>
          <w:ilvl w:val="0"/>
          <w:numId w:val="4"/>
        </w:numPr>
        <w:autoSpaceDE w:val="0"/>
        <w:autoSpaceDN w:val="0"/>
        <w:adjustRightInd w:val="0"/>
        <w:ind w:right="736"/>
        <w:jc w:val="both"/>
        <w:rPr>
          <w:rFonts w:eastAsia="Calibri" w:cs="Arial"/>
          <w:lang w:eastAsia="en-US"/>
        </w:rPr>
      </w:pPr>
      <w:r w:rsidRPr="001C009A">
        <w:rPr>
          <w:rFonts w:eastAsia="Calibri" w:cs="Arial"/>
          <w:lang w:eastAsia="en-US"/>
        </w:rPr>
        <w:t xml:space="preserve">Zuständigkeiten sind nicht zu prüfen. </w:t>
      </w:r>
    </w:p>
    <w:p w:rsidR="006338D7" w:rsidRDefault="006338D7" w:rsidP="0065771E">
      <w:pPr>
        <w:ind w:left="720" w:right="736"/>
        <w:jc w:val="both"/>
      </w:pPr>
    </w:p>
    <w:p w:rsidR="006D01EB" w:rsidRDefault="006D01EB" w:rsidP="0065771E">
      <w:pPr>
        <w:numPr>
          <w:ilvl w:val="0"/>
          <w:numId w:val="4"/>
        </w:numPr>
        <w:ind w:right="736"/>
        <w:jc w:val="both"/>
      </w:pPr>
      <w:r>
        <w:t xml:space="preserve">Die Kosten für Unterkunft, Heizung und Warmwasser </w:t>
      </w:r>
      <w:r w:rsidR="006475CC">
        <w:t>sind</w:t>
      </w:r>
      <w:r>
        <w:t xml:space="preserve"> jeweils angemessen.</w:t>
      </w:r>
    </w:p>
    <w:p w:rsidR="009D0BC9" w:rsidRDefault="009D0BC9" w:rsidP="0065771E">
      <w:pPr>
        <w:ind w:right="736"/>
        <w:jc w:val="both"/>
      </w:pPr>
    </w:p>
    <w:p w:rsidR="00E26F50" w:rsidRDefault="006D01EB" w:rsidP="0065771E">
      <w:pPr>
        <w:numPr>
          <w:ilvl w:val="0"/>
          <w:numId w:val="4"/>
        </w:numPr>
        <w:ind w:right="736"/>
        <w:jc w:val="both"/>
      </w:pPr>
      <w:r>
        <w:t xml:space="preserve">Bei </w:t>
      </w:r>
      <w:r w:rsidR="00C35BA5">
        <w:t xml:space="preserve">Vorliegen der Notwendigkeit für eine Dialysekrankenkost </w:t>
      </w:r>
      <w:r>
        <w:t xml:space="preserve">beträgt der monatliche </w:t>
      </w:r>
      <w:r w:rsidR="00C35BA5">
        <w:t>Ernährungsm</w:t>
      </w:r>
      <w:r w:rsidR="0065771E">
        <w:t>ehraufwand 60,00 Euro</w:t>
      </w:r>
      <w:r>
        <w:t xml:space="preserve">. </w:t>
      </w:r>
    </w:p>
    <w:p w:rsidR="00385936" w:rsidRDefault="00385936" w:rsidP="0065771E">
      <w:pPr>
        <w:pStyle w:val="Listenabsatz"/>
        <w:ind w:left="0" w:right="736"/>
      </w:pPr>
    </w:p>
    <w:p w:rsidR="00385936" w:rsidRPr="00FA0A56" w:rsidRDefault="00385936" w:rsidP="0065771E">
      <w:pPr>
        <w:pStyle w:val="Listenabsatz"/>
        <w:numPr>
          <w:ilvl w:val="0"/>
          <w:numId w:val="4"/>
        </w:numPr>
        <w:ind w:right="736"/>
      </w:pPr>
      <w:r w:rsidRPr="00FA0A56">
        <w:t xml:space="preserve">Ausländische Staatsangehörige mit einer Niederlassungserlaubnis nach </w:t>
      </w:r>
      <w:r w:rsidR="0065771E">
        <w:br/>
      </w:r>
      <w:r w:rsidRPr="00FA0A56">
        <w:t xml:space="preserve">§ 28 Abs. 2 Aufenthaltsgesetz (Angehöriger eines/einer Deutschen) sind </w:t>
      </w:r>
      <w:r w:rsidR="0065771E">
        <w:br/>
      </w:r>
      <w:r w:rsidRPr="00FA0A56">
        <w:t>nicht von Leistungen nach dem SGB II ausgeschlossen.</w:t>
      </w:r>
    </w:p>
    <w:p w:rsidR="00207365" w:rsidRPr="00FA0A56" w:rsidRDefault="00207365" w:rsidP="00207365">
      <w:pPr>
        <w:jc w:val="both"/>
        <w:rPr>
          <w:b/>
          <w:sz w:val="36"/>
          <w:szCs w:val="36"/>
        </w:rPr>
      </w:pPr>
    </w:p>
    <w:p w:rsidR="00131D2B" w:rsidRDefault="00131D2B" w:rsidP="00207365">
      <w:pPr>
        <w:jc w:val="both"/>
        <w:rPr>
          <w:b/>
          <w:sz w:val="36"/>
          <w:szCs w:val="36"/>
        </w:rPr>
        <w:sectPr w:rsidR="00131D2B" w:rsidSect="00D9724F">
          <w:footerReference w:type="first" r:id="rId16"/>
          <w:pgSz w:w="11906" w:h="16838"/>
          <w:pgMar w:top="824" w:right="851" w:bottom="567" w:left="1247" w:header="568" w:footer="709" w:gutter="0"/>
          <w:pgNumType w:start="1"/>
          <w:cols w:space="708"/>
          <w:titlePg/>
          <w:docGrid w:linePitch="360"/>
        </w:sectPr>
      </w:pPr>
    </w:p>
    <w:p w:rsidR="005A21C6" w:rsidRPr="00790506" w:rsidRDefault="00131D2B" w:rsidP="005A21C6">
      <w:pPr>
        <w:autoSpaceDE w:val="0"/>
        <w:autoSpaceDN w:val="0"/>
        <w:adjustRightInd w:val="0"/>
        <w:jc w:val="both"/>
        <w:rPr>
          <w:rFonts w:eastAsia="Calibri" w:cs="Arial"/>
          <w:b/>
          <w:u w:val="single"/>
        </w:rPr>
      </w:pPr>
      <w:r w:rsidRPr="00790506">
        <w:rPr>
          <w:rFonts w:eastAsia="Calibri" w:cs="Arial"/>
          <w:b/>
          <w:u w:val="single"/>
        </w:rPr>
        <w:lastRenderedPageBreak/>
        <w:t>Aufgabe 1</w:t>
      </w:r>
    </w:p>
    <w:p w:rsidR="00131D2B" w:rsidRPr="005A21C6" w:rsidRDefault="00131D2B" w:rsidP="005A21C6">
      <w:pPr>
        <w:autoSpaceDE w:val="0"/>
        <w:autoSpaceDN w:val="0"/>
        <w:adjustRightInd w:val="0"/>
        <w:jc w:val="both"/>
        <w:rPr>
          <w:rFonts w:eastAsia="Calibri" w:cs="Arial"/>
          <w:b/>
          <w:u w:val="single"/>
        </w:rPr>
      </w:pPr>
    </w:p>
    <w:p w:rsidR="00131D2B" w:rsidRDefault="005A21C6" w:rsidP="00131D2B">
      <w:pPr>
        <w:spacing w:after="200" w:line="276" w:lineRule="auto"/>
        <w:ind w:right="3004"/>
        <w:contextualSpacing/>
        <w:rPr>
          <w:rFonts w:eastAsia="Calibri" w:cs="Arial"/>
        </w:rPr>
      </w:pPr>
      <w:r w:rsidRPr="005A21C6">
        <w:rPr>
          <w:rFonts w:cs="Arial"/>
        </w:rPr>
        <w:t>Führen Sie aus, welche Personen zu dem leistungsberechtigten Personenkreis im Sinne des SGB II / SGB XII gehören. Prüfen Sie anschließend, welche dieser Personen wie eine Gemeinschaft bilden.</w:t>
      </w:r>
      <w:r w:rsidR="009209D4">
        <w:rPr>
          <w:rFonts w:eastAsia="Calibri" w:cs="Arial"/>
        </w:rPr>
        <w:t xml:space="preserve"> </w:t>
      </w:r>
    </w:p>
    <w:p w:rsidR="005A21C6" w:rsidRPr="00131D2B" w:rsidRDefault="009209D4" w:rsidP="00131D2B">
      <w:pPr>
        <w:spacing w:after="200" w:line="276" w:lineRule="auto"/>
        <w:ind w:right="-115"/>
        <w:contextualSpacing/>
        <w:jc w:val="right"/>
        <w:rPr>
          <w:rFonts w:cs="Arial"/>
          <w:b/>
        </w:rPr>
      </w:pPr>
      <w:r w:rsidRPr="00131D2B">
        <w:rPr>
          <w:rFonts w:eastAsia="Calibri" w:cs="Arial"/>
          <w:b/>
        </w:rPr>
        <w:t>18</w:t>
      </w:r>
      <w:r w:rsidR="00131D2B" w:rsidRPr="00131D2B">
        <w:rPr>
          <w:rFonts w:eastAsia="Calibri" w:cs="Arial"/>
          <w:b/>
        </w:rPr>
        <w:t xml:space="preserve"> Punkte</w:t>
      </w:r>
    </w:p>
    <w:p w:rsidR="00131D2B" w:rsidRPr="00131D2B" w:rsidRDefault="00131D2B" w:rsidP="00131D2B">
      <w:pPr>
        <w:autoSpaceDE w:val="0"/>
        <w:autoSpaceDN w:val="0"/>
        <w:adjustRightInd w:val="0"/>
        <w:jc w:val="both"/>
        <w:rPr>
          <w:rFonts w:eastAsia="Calibri" w:cs="Arial"/>
        </w:rPr>
      </w:pPr>
    </w:p>
    <w:p w:rsidR="00131D2B" w:rsidRPr="00131D2B" w:rsidRDefault="00131D2B" w:rsidP="00131D2B">
      <w:pPr>
        <w:autoSpaceDE w:val="0"/>
        <w:autoSpaceDN w:val="0"/>
        <w:adjustRightInd w:val="0"/>
        <w:jc w:val="both"/>
        <w:rPr>
          <w:rFonts w:eastAsia="Calibri" w:cs="Arial"/>
        </w:rPr>
      </w:pPr>
    </w:p>
    <w:p w:rsidR="005A21C6" w:rsidRPr="00790506" w:rsidRDefault="00131D2B" w:rsidP="00131D2B">
      <w:pPr>
        <w:autoSpaceDE w:val="0"/>
        <w:autoSpaceDN w:val="0"/>
        <w:adjustRightInd w:val="0"/>
        <w:jc w:val="both"/>
        <w:rPr>
          <w:rFonts w:eastAsia="Calibri" w:cs="Arial"/>
          <w:b/>
          <w:u w:val="single"/>
        </w:rPr>
      </w:pPr>
      <w:r w:rsidRPr="00790506">
        <w:rPr>
          <w:rFonts w:eastAsia="Calibri" w:cs="Arial"/>
          <w:b/>
          <w:u w:val="single"/>
        </w:rPr>
        <w:t>Aufgabe 2</w:t>
      </w:r>
    </w:p>
    <w:p w:rsidR="00131D2B" w:rsidRPr="005A21C6" w:rsidRDefault="00131D2B" w:rsidP="00131D2B">
      <w:pPr>
        <w:autoSpaceDE w:val="0"/>
        <w:autoSpaceDN w:val="0"/>
        <w:adjustRightInd w:val="0"/>
        <w:jc w:val="both"/>
        <w:rPr>
          <w:rFonts w:eastAsia="Calibri" w:cs="Arial"/>
        </w:rPr>
      </w:pPr>
    </w:p>
    <w:p w:rsidR="00FA598C" w:rsidRDefault="00790506" w:rsidP="00FA598C">
      <w:pPr>
        <w:autoSpaceDE w:val="0"/>
        <w:autoSpaceDN w:val="0"/>
        <w:adjustRightInd w:val="0"/>
        <w:ind w:right="3004"/>
        <w:jc w:val="both"/>
      </w:pPr>
      <w:r>
        <w:rPr>
          <w:rFonts w:eastAsia="Calibri" w:cs="Arial"/>
        </w:rPr>
        <w:t>E</w:t>
      </w:r>
      <w:r w:rsidR="005A21C6" w:rsidRPr="005A21C6">
        <w:rPr>
          <w:rFonts w:eastAsia="Calibri" w:cs="Arial"/>
        </w:rPr>
        <w:t xml:space="preserve">rmitteln Sie den Leistungsanspruch </w:t>
      </w:r>
      <w:r w:rsidR="005A21C6">
        <w:rPr>
          <w:rFonts w:eastAsia="Calibri" w:cs="Arial"/>
        </w:rPr>
        <w:t xml:space="preserve">für den </w:t>
      </w:r>
      <w:r w:rsidR="005A21C6">
        <w:t xml:space="preserve">von Herrn </w:t>
      </w:r>
      <w:proofErr w:type="spellStart"/>
      <w:r w:rsidR="002A3EB0">
        <w:t>Riaz</w:t>
      </w:r>
      <w:proofErr w:type="spellEnd"/>
      <w:r w:rsidR="005A21C6">
        <w:t xml:space="preserve"> und Frau Fuchs am 3. Februar 2020 gestellten Antrag. </w:t>
      </w:r>
    </w:p>
    <w:p w:rsidR="00790506" w:rsidRDefault="00790506" w:rsidP="00FA598C">
      <w:pPr>
        <w:autoSpaceDE w:val="0"/>
        <w:autoSpaceDN w:val="0"/>
        <w:adjustRightInd w:val="0"/>
        <w:ind w:right="3004"/>
        <w:jc w:val="both"/>
      </w:pPr>
    </w:p>
    <w:p w:rsidR="00131D2B" w:rsidRDefault="005A21C6" w:rsidP="00FA598C">
      <w:pPr>
        <w:autoSpaceDE w:val="0"/>
        <w:autoSpaceDN w:val="0"/>
        <w:adjustRightInd w:val="0"/>
        <w:ind w:right="3004"/>
        <w:jc w:val="both"/>
      </w:pPr>
      <w:r>
        <w:t>Führen Sie aus, ob und ggf. in welchem Umfang im Monat Februar 2020 Leistungen zur Sicherung des Lebensunterhalts zu gewähren waren.</w:t>
      </w:r>
      <w:r w:rsidR="009209D4">
        <w:t xml:space="preserve"> </w:t>
      </w:r>
    </w:p>
    <w:p w:rsidR="00790506" w:rsidRPr="00131D2B" w:rsidRDefault="00790506" w:rsidP="00FA598C">
      <w:pPr>
        <w:autoSpaceDE w:val="0"/>
        <w:autoSpaceDN w:val="0"/>
        <w:adjustRightInd w:val="0"/>
        <w:ind w:right="3004"/>
        <w:jc w:val="both"/>
        <w:rPr>
          <w:rFonts w:eastAsia="Calibri" w:cs="Arial"/>
        </w:rPr>
      </w:pPr>
    </w:p>
    <w:p w:rsidR="00790506" w:rsidRDefault="00790506" w:rsidP="00790506">
      <w:pPr>
        <w:autoSpaceDE w:val="0"/>
        <w:autoSpaceDN w:val="0"/>
        <w:adjustRightInd w:val="0"/>
        <w:ind w:right="-115"/>
        <w:rPr>
          <w:b/>
        </w:rPr>
      </w:pPr>
      <w:r w:rsidRPr="00790506">
        <w:rPr>
          <w:sz w:val="16"/>
          <w:szCs w:val="16"/>
        </w:rPr>
        <w:t>(Bedarfsermittlung 12 Punkte, Einkommen 16 Punkte, Gegenüberstellung 9 Punkte, Vermögen 10 Punkte, Leistungserbringung 3 Punkte)</w:t>
      </w:r>
      <w:r>
        <w:rPr>
          <w:b/>
        </w:rPr>
        <w:t xml:space="preserve"> </w:t>
      </w:r>
    </w:p>
    <w:p w:rsidR="00207365" w:rsidRPr="00131D2B" w:rsidRDefault="00131D2B" w:rsidP="00790506">
      <w:pPr>
        <w:autoSpaceDE w:val="0"/>
        <w:autoSpaceDN w:val="0"/>
        <w:adjustRightInd w:val="0"/>
        <w:ind w:right="-115"/>
        <w:jc w:val="right"/>
        <w:rPr>
          <w:rFonts w:eastAsia="Calibri" w:cs="Arial"/>
          <w:b/>
        </w:rPr>
      </w:pPr>
      <w:r w:rsidRPr="00131D2B">
        <w:rPr>
          <w:b/>
        </w:rPr>
        <w:t>50 Punkte</w:t>
      </w:r>
    </w:p>
    <w:p w:rsidR="00207365" w:rsidRPr="00131D2B" w:rsidRDefault="00207365" w:rsidP="00131D2B">
      <w:pPr>
        <w:pStyle w:val="Listenabsatz"/>
        <w:ind w:left="0"/>
        <w:rPr>
          <w:rFonts w:eastAsia="Calibri" w:cs="Arial"/>
        </w:rPr>
      </w:pPr>
    </w:p>
    <w:p w:rsidR="00131D2B" w:rsidRPr="00131D2B" w:rsidRDefault="00131D2B" w:rsidP="00131D2B">
      <w:pPr>
        <w:pStyle w:val="Listenabsatz"/>
        <w:ind w:left="0"/>
        <w:rPr>
          <w:rFonts w:eastAsia="Calibri" w:cs="Arial"/>
        </w:rPr>
      </w:pPr>
    </w:p>
    <w:p w:rsidR="00131D2B" w:rsidRPr="008E32F8" w:rsidRDefault="00131D2B" w:rsidP="00131D2B">
      <w:pPr>
        <w:pStyle w:val="Listenabsatz"/>
        <w:ind w:left="0"/>
        <w:rPr>
          <w:rFonts w:eastAsia="Calibri" w:cs="Arial"/>
          <w:b/>
          <w:u w:val="single"/>
        </w:rPr>
      </w:pPr>
      <w:r w:rsidRPr="008E32F8">
        <w:rPr>
          <w:rFonts w:eastAsia="Calibri" w:cs="Arial"/>
          <w:b/>
          <w:u w:val="single"/>
        </w:rPr>
        <w:t>Aufgabe 3</w:t>
      </w:r>
    </w:p>
    <w:p w:rsidR="00131D2B" w:rsidRPr="00131D2B" w:rsidRDefault="00131D2B" w:rsidP="00131D2B">
      <w:pPr>
        <w:pStyle w:val="Listenabsatz"/>
        <w:ind w:left="0"/>
        <w:rPr>
          <w:rFonts w:eastAsia="Calibri" w:cs="Arial"/>
          <w:b/>
        </w:rPr>
      </w:pPr>
    </w:p>
    <w:p w:rsidR="00131D2B" w:rsidRDefault="00207365" w:rsidP="00131D2B">
      <w:pPr>
        <w:autoSpaceDE w:val="0"/>
        <w:autoSpaceDN w:val="0"/>
        <w:adjustRightInd w:val="0"/>
        <w:ind w:right="3004"/>
        <w:jc w:val="both"/>
      </w:pPr>
      <w:r>
        <w:t>Erläutern Sie, ob der gegenüber dem Vermieter rü</w:t>
      </w:r>
      <w:r w:rsidR="00FA598C">
        <w:t>ckständige Betrag von 1.750,00 Euro</w:t>
      </w:r>
      <w:r>
        <w:t xml:space="preserve"> zwecks Abwendung einer außerordentlichen Kündigung des Mietvertrages im Rahmen </w:t>
      </w:r>
      <w:r w:rsidR="00FA0A56">
        <w:t>des SGB II übernommen werden kann</w:t>
      </w:r>
      <w:r>
        <w:t xml:space="preserve">. </w:t>
      </w:r>
    </w:p>
    <w:p w:rsidR="00207365" w:rsidRPr="00131D2B" w:rsidRDefault="00131D2B" w:rsidP="00131D2B">
      <w:pPr>
        <w:autoSpaceDE w:val="0"/>
        <w:autoSpaceDN w:val="0"/>
        <w:adjustRightInd w:val="0"/>
        <w:ind w:right="-115"/>
        <w:jc w:val="right"/>
        <w:rPr>
          <w:rFonts w:eastAsia="Calibri" w:cs="Arial"/>
          <w:b/>
        </w:rPr>
      </w:pPr>
      <w:r w:rsidRPr="00131D2B">
        <w:rPr>
          <w:b/>
        </w:rPr>
        <w:t>20 Punkte</w:t>
      </w:r>
    </w:p>
    <w:p w:rsidR="005A21C6" w:rsidRDefault="005A21C6" w:rsidP="00131D2B">
      <w:pPr>
        <w:autoSpaceDE w:val="0"/>
        <w:autoSpaceDN w:val="0"/>
        <w:adjustRightInd w:val="0"/>
        <w:jc w:val="both"/>
        <w:rPr>
          <w:rFonts w:eastAsia="Calibri" w:cs="Arial"/>
        </w:rPr>
      </w:pPr>
    </w:p>
    <w:p w:rsidR="00131D2B" w:rsidRPr="005A21C6" w:rsidRDefault="00131D2B" w:rsidP="00131D2B">
      <w:pPr>
        <w:autoSpaceDE w:val="0"/>
        <w:autoSpaceDN w:val="0"/>
        <w:adjustRightInd w:val="0"/>
        <w:jc w:val="both"/>
        <w:rPr>
          <w:rFonts w:eastAsia="Calibri" w:cs="Arial"/>
        </w:rPr>
      </w:pPr>
    </w:p>
    <w:p w:rsidR="005A21C6" w:rsidRPr="008E32F8" w:rsidRDefault="00131D2B" w:rsidP="005A21C6">
      <w:pPr>
        <w:autoSpaceDE w:val="0"/>
        <w:autoSpaceDN w:val="0"/>
        <w:adjustRightInd w:val="0"/>
        <w:jc w:val="both"/>
        <w:rPr>
          <w:rFonts w:eastAsia="Calibri" w:cs="Arial"/>
          <w:b/>
          <w:u w:val="single"/>
        </w:rPr>
      </w:pPr>
      <w:r w:rsidRPr="008E32F8">
        <w:rPr>
          <w:rFonts w:eastAsia="Calibri" w:cs="Arial"/>
          <w:b/>
          <w:u w:val="single"/>
        </w:rPr>
        <w:t>Aufgabe 4</w:t>
      </w:r>
    </w:p>
    <w:p w:rsidR="00131D2B" w:rsidRPr="005A21C6" w:rsidRDefault="00131D2B" w:rsidP="005A21C6">
      <w:pPr>
        <w:autoSpaceDE w:val="0"/>
        <w:autoSpaceDN w:val="0"/>
        <w:adjustRightInd w:val="0"/>
        <w:jc w:val="both"/>
        <w:rPr>
          <w:rFonts w:eastAsia="Calibri" w:cs="Arial"/>
        </w:rPr>
      </w:pPr>
    </w:p>
    <w:p w:rsidR="00FA598C" w:rsidRDefault="00FA598C" w:rsidP="00131D2B">
      <w:pPr>
        <w:autoSpaceDE w:val="0"/>
        <w:autoSpaceDN w:val="0"/>
        <w:adjustRightInd w:val="0"/>
        <w:ind w:right="3004"/>
        <w:jc w:val="both"/>
        <w:rPr>
          <w:rFonts w:eastAsia="Calibri" w:cs="Arial"/>
        </w:rPr>
      </w:pPr>
      <w:r>
        <w:rPr>
          <w:rFonts w:eastAsia="Calibri" w:cs="Arial"/>
        </w:rPr>
        <w:t xml:space="preserve">Beschreiben Sie die Verpflichtungen und das erforderliche Verfahren in Bezug </w:t>
      </w:r>
      <w:r w:rsidR="000C473D">
        <w:rPr>
          <w:rFonts w:eastAsia="Calibri" w:cs="Arial"/>
        </w:rPr>
        <w:t>einer</w:t>
      </w:r>
      <w:r>
        <w:rPr>
          <w:rFonts w:eastAsia="Calibri" w:cs="Arial"/>
        </w:rPr>
        <w:t xml:space="preserve"> Arbeitstätigkeit </w:t>
      </w:r>
      <w:r w:rsidR="000C473D">
        <w:rPr>
          <w:rFonts w:eastAsia="Calibri" w:cs="Arial"/>
        </w:rPr>
        <w:t xml:space="preserve">zum Erwerb des erforderlichen Lebensunterhaltes </w:t>
      </w:r>
      <w:r>
        <w:rPr>
          <w:rFonts w:eastAsia="Calibri" w:cs="Arial"/>
        </w:rPr>
        <w:t xml:space="preserve">durch </w:t>
      </w:r>
      <w:r w:rsidRPr="005A21C6">
        <w:rPr>
          <w:rFonts w:eastAsia="Calibri" w:cs="Arial"/>
        </w:rPr>
        <w:t>Herrn</w:t>
      </w:r>
      <w:r>
        <w:rPr>
          <w:rFonts w:eastAsia="Calibri" w:cs="Arial"/>
        </w:rPr>
        <w:t xml:space="preserve"> </w:t>
      </w:r>
      <w:proofErr w:type="spellStart"/>
      <w:r>
        <w:rPr>
          <w:rFonts w:eastAsia="Calibri" w:cs="Arial"/>
        </w:rPr>
        <w:t>Riaz</w:t>
      </w:r>
      <w:proofErr w:type="spellEnd"/>
      <w:r w:rsidRPr="005A21C6">
        <w:rPr>
          <w:rFonts w:eastAsia="Calibri" w:cs="Arial"/>
        </w:rPr>
        <w:t xml:space="preserve"> und Frau </w:t>
      </w:r>
      <w:r>
        <w:rPr>
          <w:rFonts w:eastAsia="Calibri" w:cs="Arial"/>
        </w:rPr>
        <w:t>Fuchs.</w:t>
      </w:r>
      <w:r w:rsidRPr="005A21C6">
        <w:rPr>
          <w:rFonts w:eastAsia="Calibri" w:cs="Arial"/>
        </w:rPr>
        <w:t xml:space="preserve"> </w:t>
      </w:r>
    </w:p>
    <w:p w:rsidR="00131D2B" w:rsidRDefault="00E66D75" w:rsidP="00131D2B">
      <w:pPr>
        <w:autoSpaceDE w:val="0"/>
        <w:autoSpaceDN w:val="0"/>
        <w:adjustRightInd w:val="0"/>
        <w:ind w:right="3004"/>
        <w:jc w:val="both"/>
        <w:rPr>
          <w:rFonts w:eastAsia="Calibri" w:cs="Arial"/>
        </w:rPr>
      </w:pPr>
      <w:r>
        <w:rPr>
          <w:rFonts w:eastAsia="Calibri" w:cs="Arial"/>
        </w:rPr>
        <w:t xml:space="preserve">Nennen Sie die </w:t>
      </w:r>
      <w:proofErr w:type="spellStart"/>
      <w:r>
        <w:rPr>
          <w:rFonts w:eastAsia="Calibri" w:cs="Arial"/>
        </w:rPr>
        <w:t>evt</w:t>
      </w:r>
      <w:proofErr w:type="spellEnd"/>
      <w:r>
        <w:rPr>
          <w:rFonts w:eastAsia="Calibri" w:cs="Arial"/>
        </w:rPr>
        <w:t>. Rechtsfolgen.</w:t>
      </w:r>
      <w:r w:rsidR="009209D4">
        <w:rPr>
          <w:rFonts w:eastAsia="Calibri" w:cs="Arial"/>
        </w:rPr>
        <w:t xml:space="preserve"> </w:t>
      </w:r>
    </w:p>
    <w:p w:rsidR="005A21C6" w:rsidRPr="004C0E1A" w:rsidRDefault="009209D4" w:rsidP="00131D2B">
      <w:pPr>
        <w:autoSpaceDE w:val="0"/>
        <w:autoSpaceDN w:val="0"/>
        <w:adjustRightInd w:val="0"/>
        <w:ind w:right="-115"/>
        <w:jc w:val="right"/>
        <w:rPr>
          <w:rFonts w:eastAsia="Calibri" w:cs="Arial"/>
          <w:b/>
          <w:u w:val="single"/>
        </w:rPr>
      </w:pPr>
      <w:r w:rsidRPr="004C0E1A">
        <w:rPr>
          <w:rFonts w:eastAsia="Calibri" w:cs="Arial"/>
          <w:b/>
          <w:u w:val="single"/>
        </w:rPr>
        <w:t>12</w:t>
      </w:r>
      <w:r w:rsidR="00131D2B" w:rsidRPr="004C0E1A">
        <w:rPr>
          <w:rFonts w:eastAsia="Calibri" w:cs="Arial"/>
          <w:b/>
          <w:u w:val="single"/>
        </w:rPr>
        <w:t xml:space="preserve"> Punkte</w:t>
      </w:r>
    </w:p>
    <w:p w:rsidR="004C0E1A" w:rsidRPr="004C0E1A" w:rsidRDefault="004C0E1A" w:rsidP="00131D2B">
      <w:pPr>
        <w:autoSpaceDE w:val="0"/>
        <w:autoSpaceDN w:val="0"/>
        <w:adjustRightInd w:val="0"/>
        <w:ind w:right="-115"/>
        <w:jc w:val="right"/>
        <w:rPr>
          <w:rFonts w:eastAsia="Calibri" w:cs="Arial"/>
          <w:b/>
          <w:u w:val="double"/>
        </w:rPr>
      </w:pPr>
      <w:r w:rsidRPr="004C0E1A">
        <w:rPr>
          <w:rFonts w:eastAsia="Calibri" w:cs="Arial"/>
          <w:b/>
          <w:u w:val="double"/>
        </w:rPr>
        <w:t>100 Punkte</w:t>
      </w:r>
    </w:p>
    <w:p w:rsidR="00740292" w:rsidRDefault="00740292" w:rsidP="005A21C6">
      <w:pPr>
        <w:ind w:left="708"/>
        <w:sectPr w:rsidR="00740292" w:rsidSect="00D9724F">
          <w:footerReference w:type="first" r:id="rId17"/>
          <w:pgSz w:w="11906" w:h="16838"/>
          <w:pgMar w:top="824" w:right="851" w:bottom="567" w:left="1247" w:header="568" w:footer="709" w:gutter="0"/>
          <w:pgNumType w:start="1"/>
          <w:cols w:space="708"/>
          <w:titlePg/>
          <w:docGrid w:linePitch="360"/>
        </w:sectPr>
      </w:pPr>
    </w:p>
    <w:p w:rsidR="005A21C6" w:rsidRDefault="00740292" w:rsidP="00740292">
      <w:pPr>
        <w:ind w:left="-426"/>
      </w:pPr>
      <w:r w:rsidRPr="00740292">
        <w:rPr>
          <w:noProof/>
        </w:rPr>
        <w:lastRenderedPageBreak/>
        <w:drawing>
          <wp:inline distT="0" distB="0" distL="0" distR="0" wp14:anchorId="36DAD811" wp14:editId="78D2D95D">
            <wp:extent cx="6389370" cy="6903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89370" cy="6903720"/>
                    </a:xfrm>
                    <a:prstGeom prst="rect">
                      <a:avLst/>
                    </a:prstGeom>
                  </pic:spPr>
                </pic:pic>
              </a:graphicData>
            </a:graphic>
          </wp:inline>
        </w:drawing>
      </w:r>
    </w:p>
    <w:p w:rsidR="00740292" w:rsidRDefault="00740292" w:rsidP="005A21C6">
      <w:pPr>
        <w:ind w:left="708"/>
      </w:pPr>
    </w:p>
    <w:p w:rsidR="00740292" w:rsidRPr="005A21C6" w:rsidRDefault="00740292" w:rsidP="005A21C6">
      <w:pPr>
        <w:ind w:left="708"/>
      </w:pPr>
    </w:p>
    <w:p w:rsidR="00D9579B" w:rsidRPr="00D9579B" w:rsidRDefault="00D9579B" w:rsidP="00D9579B">
      <w:pPr>
        <w:jc w:val="right"/>
        <w:rPr>
          <w:rFonts w:cs="Arial"/>
          <w:b/>
          <w:sz w:val="22"/>
        </w:rPr>
      </w:pPr>
    </w:p>
    <w:p w:rsidR="005A21C6" w:rsidRDefault="005A21C6" w:rsidP="005A21C6">
      <w:pPr>
        <w:jc w:val="both"/>
      </w:pPr>
    </w:p>
    <w:sectPr w:rsidR="005A21C6" w:rsidSect="00D9724F">
      <w:footerReference w:type="first" r:id="rId19"/>
      <w:pgSz w:w="11906" w:h="16838"/>
      <w:pgMar w:top="824" w:right="851" w:bottom="567" w:left="1247"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AD" w:rsidRDefault="005336AD">
      <w:r>
        <w:separator/>
      </w:r>
    </w:p>
  </w:endnote>
  <w:endnote w:type="continuationSeparator" w:id="0">
    <w:p w:rsidR="005336AD" w:rsidRDefault="005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2EE" w:rsidRDefault="004E02EE" w:rsidP="00DC2AA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E02EE" w:rsidRDefault="004E02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9" w:rsidRDefault="00041C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AE" w:rsidRPr="00AA31AE" w:rsidRDefault="00AA31AE">
    <w:pPr>
      <w:pStyle w:val="Fuzeile"/>
      <w:jc w:val="center"/>
      <w:rPr>
        <w:sz w:val="20"/>
        <w:szCs w:val="20"/>
      </w:rPr>
    </w:pPr>
  </w:p>
  <w:p w:rsidR="00B42BA1" w:rsidRDefault="00B42BA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63274"/>
      <w:docPartObj>
        <w:docPartGallery w:val="Page Numbers (Bottom of Page)"/>
        <w:docPartUnique/>
      </w:docPartObj>
    </w:sdtPr>
    <w:sdtEndPr>
      <w:rPr>
        <w:sz w:val="20"/>
        <w:szCs w:val="20"/>
      </w:rPr>
    </w:sdtEndPr>
    <w:sdtContent>
      <w:p w:rsidR="00AA31AE" w:rsidRPr="00AA31AE" w:rsidRDefault="00AA31AE">
        <w:pPr>
          <w:pStyle w:val="Fuzeile"/>
          <w:jc w:val="center"/>
          <w:rPr>
            <w:sz w:val="20"/>
            <w:szCs w:val="20"/>
          </w:rPr>
        </w:pPr>
        <w:r w:rsidRPr="00AA31AE">
          <w:rPr>
            <w:sz w:val="20"/>
            <w:szCs w:val="20"/>
          </w:rPr>
          <w:fldChar w:fldCharType="begin"/>
        </w:r>
        <w:r w:rsidRPr="00AA31AE">
          <w:rPr>
            <w:sz w:val="20"/>
            <w:szCs w:val="20"/>
          </w:rPr>
          <w:instrText>PAGE   \* MERGEFORMAT</w:instrText>
        </w:r>
        <w:r w:rsidRPr="00AA31AE">
          <w:rPr>
            <w:sz w:val="20"/>
            <w:szCs w:val="20"/>
          </w:rPr>
          <w:fldChar w:fldCharType="separate"/>
        </w:r>
        <w:r w:rsidR="00172CA5">
          <w:rPr>
            <w:noProof/>
            <w:sz w:val="20"/>
            <w:szCs w:val="20"/>
          </w:rPr>
          <w:t>1</w:t>
        </w:r>
        <w:r w:rsidRPr="00AA31AE">
          <w:rPr>
            <w:sz w:val="20"/>
            <w:szCs w:val="20"/>
          </w:rPr>
          <w:fldChar w:fldCharType="end"/>
        </w:r>
      </w:p>
    </w:sdtContent>
  </w:sdt>
  <w:p w:rsidR="00AA31AE" w:rsidRDefault="00AA31A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4528"/>
      <w:docPartObj>
        <w:docPartGallery w:val="Page Numbers (Bottom of Page)"/>
        <w:docPartUnique/>
      </w:docPartObj>
    </w:sdtPr>
    <w:sdtEndPr>
      <w:rPr>
        <w:sz w:val="20"/>
        <w:szCs w:val="20"/>
      </w:rPr>
    </w:sdtEndPr>
    <w:sdtContent>
      <w:p w:rsidR="009601B6" w:rsidRPr="00AA31AE" w:rsidRDefault="009601B6">
        <w:pPr>
          <w:pStyle w:val="Fuzeile"/>
          <w:jc w:val="center"/>
          <w:rPr>
            <w:sz w:val="20"/>
            <w:szCs w:val="20"/>
          </w:rPr>
        </w:pPr>
        <w:r>
          <w:rPr>
            <w:sz w:val="20"/>
            <w:szCs w:val="20"/>
          </w:rPr>
          <w:t>2</w:t>
        </w:r>
      </w:p>
    </w:sdtContent>
  </w:sdt>
  <w:p w:rsidR="009601B6" w:rsidRDefault="009601B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10129"/>
      <w:docPartObj>
        <w:docPartGallery w:val="Page Numbers (Bottom of Page)"/>
        <w:docPartUnique/>
      </w:docPartObj>
    </w:sdtPr>
    <w:sdtEndPr>
      <w:rPr>
        <w:sz w:val="20"/>
        <w:szCs w:val="20"/>
      </w:rPr>
    </w:sdtEndPr>
    <w:sdtContent>
      <w:p w:rsidR="009601B6" w:rsidRPr="009601B6" w:rsidRDefault="009601B6">
        <w:pPr>
          <w:pStyle w:val="Fuzeile"/>
          <w:jc w:val="center"/>
          <w:rPr>
            <w:sz w:val="20"/>
            <w:szCs w:val="20"/>
          </w:rPr>
        </w:pPr>
        <w:r w:rsidRPr="009601B6">
          <w:rPr>
            <w:sz w:val="20"/>
            <w:szCs w:val="20"/>
          </w:rPr>
          <w:t>3</w:t>
        </w:r>
      </w:p>
    </w:sdtContent>
  </w:sdt>
  <w:p w:rsidR="009601B6" w:rsidRDefault="009601B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22537"/>
      <w:docPartObj>
        <w:docPartGallery w:val="Page Numbers (Bottom of Page)"/>
        <w:docPartUnique/>
      </w:docPartObj>
    </w:sdtPr>
    <w:sdtEndPr>
      <w:rPr>
        <w:sz w:val="20"/>
        <w:szCs w:val="20"/>
      </w:rPr>
    </w:sdtEndPr>
    <w:sdtContent>
      <w:p w:rsidR="00987686" w:rsidRPr="000503A8" w:rsidRDefault="00041C39">
        <w:pPr>
          <w:pStyle w:val="Fuzeile"/>
          <w:jc w:val="center"/>
          <w:rPr>
            <w:sz w:val="20"/>
            <w:szCs w:val="20"/>
          </w:rPr>
        </w:pPr>
        <w:r>
          <w:rPr>
            <w:sz w:val="20"/>
            <w:szCs w:val="20"/>
          </w:rPr>
          <w:t>10</w:t>
        </w:r>
      </w:p>
    </w:sdtContent>
  </w:sdt>
  <w:p w:rsidR="00987686" w:rsidRDefault="009876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AD" w:rsidRDefault="005336AD">
      <w:r>
        <w:separator/>
      </w:r>
    </w:p>
  </w:footnote>
  <w:footnote w:type="continuationSeparator" w:id="0">
    <w:p w:rsidR="005336AD" w:rsidRDefault="0053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9" w:rsidRDefault="00041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1" w:rsidRDefault="00B42BA1">
    <w:pPr>
      <w:pStyle w:val="Kopfzeile"/>
    </w:pPr>
    <w:r>
      <w:t>Stand: 16.01.2020</w:t>
    </w:r>
  </w:p>
  <w:p w:rsidR="00B42BA1" w:rsidRDefault="00B42BA1">
    <w:pPr>
      <w:pStyle w:val="Kopfzeile"/>
    </w:pPr>
    <w:r>
      <w:t>Verfasser:</w:t>
    </w:r>
  </w:p>
  <w:p w:rsidR="00B42BA1" w:rsidRPr="00B42BA1" w:rsidRDefault="00B42BA1" w:rsidP="00B42BA1">
    <w:pPr>
      <w:pStyle w:val="Kopfzeile"/>
      <w:jc w:val="right"/>
      <w:rPr>
        <w:b/>
      </w:rPr>
    </w:pPr>
    <w:r w:rsidRPr="00B42BA1">
      <w:rPr>
        <w:b/>
      </w:rPr>
      <w:t>Vorschlag 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62" w:rsidRDefault="00AA0462" w:rsidP="005367F9">
    <w:pPr>
      <w:pStyle w:val="Kopfzeile"/>
    </w:pPr>
  </w:p>
  <w:p w:rsidR="005367F9" w:rsidRDefault="005367F9" w:rsidP="005367F9">
    <w:pPr>
      <w:pStyle w:val="Kopfzeile"/>
    </w:pPr>
  </w:p>
  <w:p w:rsidR="005367F9" w:rsidRPr="005367F9" w:rsidRDefault="005367F9" w:rsidP="005367F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2F" w:rsidRPr="00C14E2F" w:rsidRDefault="00C14E2F" w:rsidP="00C14E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32D"/>
    <w:multiLevelType w:val="hybridMultilevel"/>
    <w:tmpl w:val="0CB4B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779A7"/>
    <w:multiLevelType w:val="hybridMultilevel"/>
    <w:tmpl w:val="5DFE6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5463A"/>
    <w:multiLevelType w:val="hybridMultilevel"/>
    <w:tmpl w:val="C2E44F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B29FB"/>
    <w:multiLevelType w:val="hybridMultilevel"/>
    <w:tmpl w:val="74AC5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985818"/>
    <w:multiLevelType w:val="hybridMultilevel"/>
    <w:tmpl w:val="A106D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272BD"/>
    <w:multiLevelType w:val="hybridMultilevel"/>
    <w:tmpl w:val="16B6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408AA"/>
    <w:multiLevelType w:val="hybridMultilevel"/>
    <w:tmpl w:val="F9724F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16047E"/>
    <w:multiLevelType w:val="hybridMultilevel"/>
    <w:tmpl w:val="D5465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B415DF"/>
    <w:multiLevelType w:val="hybridMultilevel"/>
    <w:tmpl w:val="910E5F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64FBC"/>
    <w:multiLevelType w:val="hybridMultilevel"/>
    <w:tmpl w:val="5B16D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BF435B"/>
    <w:multiLevelType w:val="hybridMultilevel"/>
    <w:tmpl w:val="B11AEA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F804BF"/>
    <w:multiLevelType w:val="hybridMultilevel"/>
    <w:tmpl w:val="A94C7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7C55D0"/>
    <w:multiLevelType w:val="hybridMultilevel"/>
    <w:tmpl w:val="C5C2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DA3DB1"/>
    <w:multiLevelType w:val="hybridMultilevel"/>
    <w:tmpl w:val="3F0CFA02"/>
    <w:lvl w:ilvl="0" w:tplc="53F42A12">
      <w:start w:val="19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E253DC"/>
    <w:multiLevelType w:val="hybridMultilevel"/>
    <w:tmpl w:val="A68CF10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324F2"/>
    <w:multiLevelType w:val="hybridMultilevel"/>
    <w:tmpl w:val="17FA2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D81DAE"/>
    <w:multiLevelType w:val="hybridMultilevel"/>
    <w:tmpl w:val="C0FC1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391D5F"/>
    <w:multiLevelType w:val="hybridMultilevel"/>
    <w:tmpl w:val="099AC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738BC"/>
    <w:multiLevelType w:val="hybridMultilevel"/>
    <w:tmpl w:val="741CE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0570C6"/>
    <w:multiLevelType w:val="hybridMultilevel"/>
    <w:tmpl w:val="741A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751E07"/>
    <w:multiLevelType w:val="hybridMultilevel"/>
    <w:tmpl w:val="0D70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8"/>
  </w:num>
  <w:num w:numId="5">
    <w:abstractNumId w:val="10"/>
  </w:num>
  <w:num w:numId="6">
    <w:abstractNumId w:val="15"/>
  </w:num>
  <w:num w:numId="7">
    <w:abstractNumId w:val="1"/>
  </w:num>
  <w:num w:numId="8">
    <w:abstractNumId w:val="7"/>
  </w:num>
  <w:num w:numId="9">
    <w:abstractNumId w:val="19"/>
  </w:num>
  <w:num w:numId="10">
    <w:abstractNumId w:val="12"/>
  </w:num>
  <w:num w:numId="11">
    <w:abstractNumId w:val="20"/>
  </w:num>
  <w:num w:numId="12">
    <w:abstractNumId w:val="4"/>
  </w:num>
  <w:num w:numId="13">
    <w:abstractNumId w:val="13"/>
  </w:num>
  <w:num w:numId="14">
    <w:abstractNumId w:val="2"/>
  </w:num>
  <w:num w:numId="15">
    <w:abstractNumId w:val="5"/>
  </w:num>
  <w:num w:numId="16">
    <w:abstractNumId w:val="11"/>
  </w:num>
  <w:num w:numId="17">
    <w:abstractNumId w:val="0"/>
  </w:num>
  <w:num w:numId="18">
    <w:abstractNumId w:val="9"/>
  </w:num>
  <w:num w:numId="19">
    <w:abstractNumId w:val="6"/>
  </w:num>
  <w:num w:numId="20">
    <w:abstractNumId w:val="16"/>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31"/>
    <w:rsid w:val="000038D7"/>
    <w:rsid w:val="00006476"/>
    <w:rsid w:val="00007C83"/>
    <w:rsid w:val="00007F85"/>
    <w:rsid w:val="00013D6C"/>
    <w:rsid w:val="0001475A"/>
    <w:rsid w:val="0002352D"/>
    <w:rsid w:val="00025808"/>
    <w:rsid w:val="000273D0"/>
    <w:rsid w:val="00027644"/>
    <w:rsid w:val="00032A5C"/>
    <w:rsid w:val="00033B70"/>
    <w:rsid w:val="00036EE9"/>
    <w:rsid w:val="00037930"/>
    <w:rsid w:val="00041C39"/>
    <w:rsid w:val="000503A8"/>
    <w:rsid w:val="00050C2B"/>
    <w:rsid w:val="000533B0"/>
    <w:rsid w:val="00053927"/>
    <w:rsid w:val="00055BA0"/>
    <w:rsid w:val="000660E8"/>
    <w:rsid w:val="00071F0E"/>
    <w:rsid w:val="000721C8"/>
    <w:rsid w:val="0007390F"/>
    <w:rsid w:val="00073FB8"/>
    <w:rsid w:val="00075F16"/>
    <w:rsid w:val="0007778B"/>
    <w:rsid w:val="00077C81"/>
    <w:rsid w:val="00080F03"/>
    <w:rsid w:val="00080F5A"/>
    <w:rsid w:val="00081F6A"/>
    <w:rsid w:val="000822F1"/>
    <w:rsid w:val="00084573"/>
    <w:rsid w:val="000874A0"/>
    <w:rsid w:val="00090589"/>
    <w:rsid w:val="00095BAA"/>
    <w:rsid w:val="000965A4"/>
    <w:rsid w:val="000A1241"/>
    <w:rsid w:val="000A4AB0"/>
    <w:rsid w:val="000A6262"/>
    <w:rsid w:val="000B264C"/>
    <w:rsid w:val="000B5EB2"/>
    <w:rsid w:val="000B6B3B"/>
    <w:rsid w:val="000C0E93"/>
    <w:rsid w:val="000C179C"/>
    <w:rsid w:val="000C4552"/>
    <w:rsid w:val="000C473D"/>
    <w:rsid w:val="000C6F0B"/>
    <w:rsid w:val="000D0B59"/>
    <w:rsid w:val="000D3B65"/>
    <w:rsid w:val="000D4347"/>
    <w:rsid w:val="000E1E62"/>
    <w:rsid w:val="000E2A7C"/>
    <w:rsid w:val="000E4B9D"/>
    <w:rsid w:val="000F0A22"/>
    <w:rsid w:val="000F0A7C"/>
    <w:rsid w:val="000F173F"/>
    <w:rsid w:val="000F2761"/>
    <w:rsid w:val="000F3F0C"/>
    <w:rsid w:val="000F61C4"/>
    <w:rsid w:val="000F6825"/>
    <w:rsid w:val="000F7A28"/>
    <w:rsid w:val="0010126E"/>
    <w:rsid w:val="0011043C"/>
    <w:rsid w:val="00111626"/>
    <w:rsid w:val="0011186D"/>
    <w:rsid w:val="00113ADE"/>
    <w:rsid w:val="001164F2"/>
    <w:rsid w:val="001177B0"/>
    <w:rsid w:val="00117E26"/>
    <w:rsid w:val="00125ACB"/>
    <w:rsid w:val="00125FBF"/>
    <w:rsid w:val="00126496"/>
    <w:rsid w:val="0012738F"/>
    <w:rsid w:val="00131D2B"/>
    <w:rsid w:val="0013375D"/>
    <w:rsid w:val="001354FA"/>
    <w:rsid w:val="001403A8"/>
    <w:rsid w:val="0014183C"/>
    <w:rsid w:val="0014289A"/>
    <w:rsid w:val="00142AF5"/>
    <w:rsid w:val="00146DE2"/>
    <w:rsid w:val="00152E27"/>
    <w:rsid w:val="00153B0F"/>
    <w:rsid w:val="00155597"/>
    <w:rsid w:val="001576FB"/>
    <w:rsid w:val="00162684"/>
    <w:rsid w:val="001629DB"/>
    <w:rsid w:val="001641AA"/>
    <w:rsid w:val="001673AF"/>
    <w:rsid w:val="00170CE2"/>
    <w:rsid w:val="00172CA5"/>
    <w:rsid w:val="00174D0C"/>
    <w:rsid w:val="00176D1E"/>
    <w:rsid w:val="00177AA3"/>
    <w:rsid w:val="001814CA"/>
    <w:rsid w:val="00181FE0"/>
    <w:rsid w:val="00192211"/>
    <w:rsid w:val="001926ED"/>
    <w:rsid w:val="00195A4A"/>
    <w:rsid w:val="00197872"/>
    <w:rsid w:val="001A02F3"/>
    <w:rsid w:val="001A05EC"/>
    <w:rsid w:val="001A10EB"/>
    <w:rsid w:val="001A5861"/>
    <w:rsid w:val="001A73A0"/>
    <w:rsid w:val="001B28AB"/>
    <w:rsid w:val="001B5471"/>
    <w:rsid w:val="001B7512"/>
    <w:rsid w:val="001C0D77"/>
    <w:rsid w:val="001C19C6"/>
    <w:rsid w:val="001C1AB2"/>
    <w:rsid w:val="001D5CD5"/>
    <w:rsid w:val="001D6668"/>
    <w:rsid w:val="001D76D4"/>
    <w:rsid w:val="001E592B"/>
    <w:rsid w:val="001E6613"/>
    <w:rsid w:val="001F1C48"/>
    <w:rsid w:val="001F2833"/>
    <w:rsid w:val="001F62AB"/>
    <w:rsid w:val="001F7CC8"/>
    <w:rsid w:val="002008D3"/>
    <w:rsid w:val="00201BE0"/>
    <w:rsid w:val="002072A4"/>
    <w:rsid w:val="00207365"/>
    <w:rsid w:val="00210480"/>
    <w:rsid w:val="00211459"/>
    <w:rsid w:val="00211D19"/>
    <w:rsid w:val="00211EDB"/>
    <w:rsid w:val="002121EB"/>
    <w:rsid w:val="00216431"/>
    <w:rsid w:val="00217610"/>
    <w:rsid w:val="0021781D"/>
    <w:rsid w:val="00217824"/>
    <w:rsid w:val="002230C9"/>
    <w:rsid w:val="00224E69"/>
    <w:rsid w:val="00226A0C"/>
    <w:rsid w:val="0023024B"/>
    <w:rsid w:val="002306EC"/>
    <w:rsid w:val="00232CEF"/>
    <w:rsid w:val="00235AA2"/>
    <w:rsid w:val="00240E18"/>
    <w:rsid w:val="00242F22"/>
    <w:rsid w:val="0024345C"/>
    <w:rsid w:val="00244332"/>
    <w:rsid w:val="00245A10"/>
    <w:rsid w:val="00246F57"/>
    <w:rsid w:val="00246F65"/>
    <w:rsid w:val="00250315"/>
    <w:rsid w:val="00251EAB"/>
    <w:rsid w:val="002572D1"/>
    <w:rsid w:val="00261B73"/>
    <w:rsid w:val="00261F3A"/>
    <w:rsid w:val="00262B64"/>
    <w:rsid w:val="00262DDB"/>
    <w:rsid w:val="002633B4"/>
    <w:rsid w:val="0026572E"/>
    <w:rsid w:val="00265BA1"/>
    <w:rsid w:val="002667AF"/>
    <w:rsid w:val="002676D2"/>
    <w:rsid w:val="00267CD2"/>
    <w:rsid w:val="002709E3"/>
    <w:rsid w:val="00280D6C"/>
    <w:rsid w:val="00281B5B"/>
    <w:rsid w:val="00281E11"/>
    <w:rsid w:val="00281EA4"/>
    <w:rsid w:val="00283482"/>
    <w:rsid w:val="00284CA2"/>
    <w:rsid w:val="00284EF4"/>
    <w:rsid w:val="00287B52"/>
    <w:rsid w:val="00291D06"/>
    <w:rsid w:val="00292E3C"/>
    <w:rsid w:val="002931EE"/>
    <w:rsid w:val="002A0E2F"/>
    <w:rsid w:val="002A3EB0"/>
    <w:rsid w:val="002A58D1"/>
    <w:rsid w:val="002B2821"/>
    <w:rsid w:val="002C5865"/>
    <w:rsid w:val="002D138E"/>
    <w:rsid w:val="002D3C0E"/>
    <w:rsid w:val="002E128C"/>
    <w:rsid w:val="002E15B8"/>
    <w:rsid w:val="002E29E0"/>
    <w:rsid w:val="002E2ED4"/>
    <w:rsid w:val="002E6B04"/>
    <w:rsid w:val="002F05F2"/>
    <w:rsid w:val="002F7511"/>
    <w:rsid w:val="002F777F"/>
    <w:rsid w:val="002F7D60"/>
    <w:rsid w:val="003000EB"/>
    <w:rsid w:val="00300D33"/>
    <w:rsid w:val="003034A3"/>
    <w:rsid w:val="003035A2"/>
    <w:rsid w:val="00304D7A"/>
    <w:rsid w:val="00307320"/>
    <w:rsid w:val="00307487"/>
    <w:rsid w:val="00312710"/>
    <w:rsid w:val="003136EE"/>
    <w:rsid w:val="003151BC"/>
    <w:rsid w:val="003164AD"/>
    <w:rsid w:val="00322850"/>
    <w:rsid w:val="00326A47"/>
    <w:rsid w:val="003270CF"/>
    <w:rsid w:val="00327FC1"/>
    <w:rsid w:val="00330927"/>
    <w:rsid w:val="003309A9"/>
    <w:rsid w:val="003319E4"/>
    <w:rsid w:val="00340DD5"/>
    <w:rsid w:val="00345D3A"/>
    <w:rsid w:val="0034785B"/>
    <w:rsid w:val="003511A4"/>
    <w:rsid w:val="00351598"/>
    <w:rsid w:val="00352BEC"/>
    <w:rsid w:val="003574CF"/>
    <w:rsid w:val="0036000C"/>
    <w:rsid w:val="0036072E"/>
    <w:rsid w:val="00361D7A"/>
    <w:rsid w:val="0036521D"/>
    <w:rsid w:val="00366626"/>
    <w:rsid w:val="003668F1"/>
    <w:rsid w:val="003725A5"/>
    <w:rsid w:val="00372E5C"/>
    <w:rsid w:val="00373D08"/>
    <w:rsid w:val="003746CB"/>
    <w:rsid w:val="00384804"/>
    <w:rsid w:val="00385936"/>
    <w:rsid w:val="00387378"/>
    <w:rsid w:val="0039011E"/>
    <w:rsid w:val="00392AA0"/>
    <w:rsid w:val="00394221"/>
    <w:rsid w:val="0039423B"/>
    <w:rsid w:val="003A0285"/>
    <w:rsid w:val="003A13D7"/>
    <w:rsid w:val="003A3342"/>
    <w:rsid w:val="003B211A"/>
    <w:rsid w:val="003B3861"/>
    <w:rsid w:val="003B6AA1"/>
    <w:rsid w:val="003B7EF2"/>
    <w:rsid w:val="003C0FA5"/>
    <w:rsid w:val="003C1F44"/>
    <w:rsid w:val="003C243C"/>
    <w:rsid w:val="003E2285"/>
    <w:rsid w:val="003E33BE"/>
    <w:rsid w:val="003E3EA1"/>
    <w:rsid w:val="003E57B1"/>
    <w:rsid w:val="003F2268"/>
    <w:rsid w:val="003F3E80"/>
    <w:rsid w:val="003F58A8"/>
    <w:rsid w:val="003F6962"/>
    <w:rsid w:val="003F7BB2"/>
    <w:rsid w:val="00401386"/>
    <w:rsid w:val="00401AAD"/>
    <w:rsid w:val="00407051"/>
    <w:rsid w:val="00407171"/>
    <w:rsid w:val="00407D5B"/>
    <w:rsid w:val="00410585"/>
    <w:rsid w:val="0041241C"/>
    <w:rsid w:val="00413E9D"/>
    <w:rsid w:val="00415F6B"/>
    <w:rsid w:val="00416AEA"/>
    <w:rsid w:val="00420656"/>
    <w:rsid w:val="00423B64"/>
    <w:rsid w:val="00441A41"/>
    <w:rsid w:val="00444DE2"/>
    <w:rsid w:val="00450F13"/>
    <w:rsid w:val="00452903"/>
    <w:rsid w:val="0045406D"/>
    <w:rsid w:val="00454B2F"/>
    <w:rsid w:val="00456ADC"/>
    <w:rsid w:val="00457D6C"/>
    <w:rsid w:val="00457D71"/>
    <w:rsid w:val="00457E18"/>
    <w:rsid w:val="0046000A"/>
    <w:rsid w:val="004600D2"/>
    <w:rsid w:val="00461057"/>
    <w:rsid w:val="00471D9B"/>
    <w:rsid w:val="00474597"/>
    <w:rsid w:val="00481AB4"/>
    <w:rsid w:val="00481BF4"/>
    <w:rsid w:val="004851CD"/>
    <w:rsid w:val="00487509"/>
    <w:rsid w:val="00492CCC"/>
    <w:rsid w:val="00495F91"/>
    <w:rsid w:val="00496639"/>
    <w:rsid w:val="00496F56"/>
    <w:rsid w:val="00497EA3"/>
    <w:rsid w:val="004A0791"/>
    <w:rsid w:val="004A1C61"/>
    <w:rsid w:val="004A2C08"/>
    <w:rsid w:val="004A3422"/>
    <w:rsid w:val="004A67AD"/>
    <w:rsid w:val="004B4D07"/>
    <w:rsid w:val="004B6000"/>
    <w:rsid w:val="004B764D"/>
    <w:rsid w:val="004C0E1A"/>
    <w:rsid w:val="004C144E"/>
    <w:rsid w:val="004C3ADF"/>
    <w:rsid w:val="004C4FE1"/>
    <w:rsid w:val="004C7B8B"/>
    <w:rsid w:val="004D13D4"/>
    <w:rsid w:val="004D1742"/>
    <w:rsid w:val="004D188F"/>
    <w:rsid w:val="004D468E"/>
    <w:rsid w:val="004D6443"/>
    <w:rsid w:val="004D7C32"/>
    <w:rsid w:val="004D7EED"/>
    <w:rsid w:val="004E02EE"/>
    <w:rsid w:val="004E2962"/>
    <w:rsid w:val="004E4952"/>
    <w:rsid w:val="004F0BFC"/>
    <w:rsid w:val="004F4A89"/>
    <w:rsid w:val="004F5F3A"/>
    <w:rsid w:val="004F6807"/>
    <w:rsid w:val="004F68B2"/>
    <w:rsid w:val="005016DE"/>
    <w:rsid w:val="0050218D"/>
    <w:rsid w:val="00506768"/>
    <w:rsid w:val="00507C3C"/>
    <w:rsid w:val="00512D67"/>
    <w:rsid w:val="00512F74"/>
    <w:rsid w:val="005146C2"/>
    <w:rsid w:val="00514A13"/>
    <w:rsid w:val="00515D1A"/>
    <w:rsid w:val="00516BCC"/>
    <w:rsid w:val="00523761"/>
    <w:rsid w:val="00526529"/>
    <w:rsid w:val="0052756B"/>
    <w:rsid w:val="00531A72"/>
    <w:rsid w:val="005336AD"/>
    <w:rsid w:val="005367F9"/>
    <w:rsid w:val="00540447"/>
    <w:rsid w:val="005432ED"/>
    <w:rsid w:val="0054537F"/>
    <w:rsid w:val="00547D39"/>
    <w:rsid w:val="00547F59"/>
    <w:rsid w:val="00551A60"/>
    <w:rsid w:val="00555E33"/>
    <w:rsid w:val="005625BB"/>
    <w:rsid w:val="005642F2"/>
    <w:rsid w:val="005645A8"/>
    <w:rsid w:val="0057403F"/>
    <w:rsid w:val="005743F0"/>
    <w:rsid w:val="005808D4"/>
    <w:rsid w:val="00581F19"/>
    <w:rsid w:val="0058450D"/>
    <w:rsid w:val="005906AD"/>
    <w:rsid w:val="00590839"/>
    <w:rsid w:val="0059097E"/>
    <w:rsid w:val="00592BA2"/>
    <w:rsid w:val="005932C5"/>
    <w:rsid w:val="00594660"/>
    <w:rsid w:val="0059467B"/>
    <w:rsid w:val="00594AAB"/>
    <w:rsid w:val="00594FB8"/>
    <w:rsid w:val="00596582"/>
    <w:rsid w:val="00597880"/>
    <w:rsid w:val="005A1536"/>
    <w:rsid w:val="005A21C6"/>
    <w:rsid w:val="005A6203"/>
    <w:rsid w:val="005A6FA7"/>
    <w:rsid w:val="005B1353"/>
    <w:rsid w:val="005B1732"/>
    <w:rsid w:val="005B2FEF"/>
    <w:rsid w:val="005B6011"/>
    <w:rsid w:val="005B684A"/>
    <w:rsid w:val="005B6FCB"/>
    <w:rsid w:val="005B79EE"/>
    <w:rsid w:val="005C1F26"/>
    <w:rsid w:val="005C6BD5"/>
    <w:rsid w:val="005C76FC"/>
    <w:rsid w:val="005C79A5"/>
    <w:rsid w:val="005C7C1B"/>
    <w:rsid w:val="005C7DE3"/>
    <w:rsid w:val="005D05BB"/>
    <w:rsid w:val="005D3E21"/>
    <w:rsid w:val="005D5176"/>
    <w:rsid w:val="005D559F"/>
    <w:rsid w:val="005D685A"/>
    <w:rsid w:val="005E1A51"/>
    <w:rsid w:val="005E1E94"/>
    <w:rsid w:val="005E3391"/>
    <w:rsid w:val="005E5AB3"/>
    <w:rsid w:val="005F07EB"/>
    <w:rsid w:val="005F3A61"/>
    <w:rsid w:val="005F5401"/>
    <w:rsid w:val="0060025F"/>
    <w:rsid w:val="00602AF7"/>
    <w:rsid w:val="006038CF"/>
    <w:rsid w:val="00605121"/>
    <w:rsid w:val="00605FC3"/>
    <w:rsid w:val="00611286"/>
    <w:rsid w:val="00616D8B"/>
    <w:rsid w:val="006226E9"/>
    <w:rsid w:val="00622EE0"/>
    <w:rsid w:val="006244DE"/>
    <w:rsid w:val="0062546D"/>
    <w:rsid w:val="00630564"/>
    <w:rsid w:val="00633695"/>
    <w:rsid w:val="006338D7"/>
    <w:rsid w:val="006346AA"/>
    <w:rsid w:val="00636F41"/>
    <w:rsid w:val="00637378"/>
    <w:rsid w:val="006379B2"/>
    <w:rsid w:val="00640804"/>
    <w:rsid w:val="00640AD5"/>
    <w:rsid w:val="00641808"/>
    <w:rsid w:val="00641DD0"/>
    <w:rsid w:val="00643A2E"/>
    <w:rsid w:val="00645B0D"/>
    <w:rsid w:val="006475CC"/>
    <w:rsid w:val="0065182D"/>
    <w:rsid w:val="00651C8E"/>
    <w:rsid w:val="0065318E"/>
    <w:rsid w:val="006532B8"/>
    <w:rsid w:val="0065360A"/>
    <w:rsid w:val="006548AA"/>
    <w:rsid w:val="00654CCD"/>
    <w:rsid w:val="00654E07"/>
    <w:rsid w:val="0065771E"/>
    <w:rsid w:val="006612E7"/>
    <w:rsid w:val="006629EE"/>
    <w:rsid w:val="00663FB4"/>
    <w:rsid w:val="00666C97"/>
    <w:rsid w:val="00671462"/>
    <w:rsid w:val="00675F92"/>
    <w:rsid w:val="006776FE"/>
    <w:rsid w:val="006838E8"/>
    <w:rsid w:val="00686390"/>
    <w:rsid w:val="006902EC"/>
    <w:rsid w:val="00690A47"/>
    <w:rsid w:val="00692395"/>
    <w:rsid w:val="00692791"/>
    <w:rsid w:val="00692F69"/>
    <w:rsid w:val="00692FBB"/>
    <w:rsid w:val="00693824"/>
    <w:rsid w:val="00695690"/>
    <w:rsid w:val="006A0BF8"/>
    <w:rsid w:val="006A1176"/>
    <w:rsid w:val="006A2505"/>
    <w:rsid w:val="006A2CAD"/>
    <w:rsid w:val="006A7002"/>
    <w:rsid w:val="006B7581"/>
    <w:rsid w:val="006C0872"/>
    <w:rsid w:val="006C29B0"/>
    <w:rsid w:val="006D01EB"/>
    <w:rsid w:val="006D1E90"/>
    <w:rsid w:val="006D24B4"/>
    <w:rsid w:val="006E1B43"/>
    <w:rsid w:val="006E293A"/>
    <w:rsid w:val="006F39CC"/>
    <w:rsid w:val="006F5036"/>
    <w:rsid w:val="006F5B6E"/>
    <w:rsid w:val="006F7A58"/>
    <w:rsid w:val="00701ED4"/>
    <w:rsid w:val="0070236E"/>
    <w:rsid w:val="007037FD"/>
    <w:rsid w:val="0070591E"/>
    <w:rsid w:val="00707CD8"/>
    <w:rsid w:val="00710DFC"/>
    <w:rsid w:val="007133D4"/>
    <w:rsid w:val="007151AF"/>
    <w:rsid w:val="00722ECD"/>
    <w:rsid w:val="00726431"/>
    <w:rsid w:val="00726C2B"/>
    <w:rsid w:val="00726F03"/>
    <w:rsid w:val="007310AF"/>
    <w:rsid w:val="0073344D"/>
    <w:rsid w:val="00733788"/>
    <w:rsid w:val="00736642"/>
    <w:rsid w:val="007378E3"/>
    <w:rsid w:val="00740292"/>
    <w:rsid w:val="00747C04"/>
    <w:rsid w:val="00750DA4"/>
    <w:rsid w:val="00751BAE"/>
    <w:rsid w:val="007521EB"/>
    <w:rsid w:val="00757E1B"/>
    <w:rsid w:val="007602F2"/>
    <w:rsid w:val="00760CC0"/>
    <w:rsid w:val="00762115"/>
    <w:rsid w:val="00762315"/>
    <w:rsid w:val="00764E08"/>
    <w:rsid w:val="0076586C"/>
    <w:rsid w:val="00765EB1"/>
    <w:rsid w:val="0077012C"/>
    <w:rsid w:val="00770221"/>
    <w:rsid w:val="007715DD"/>
    <w:rsid w:val="00772FC2"/>
    <w:rsid w:val="007737B0"/>
    <w:rsid w:val="00773BE1"/>
    <w:rsid w:val="00773F78"/>
    <w:rsid w:val="00775F6D"/>
    <w:rsid w:val="007764EE"/>
    <w:rsid w:val="0078342C"/>
    <w:rsid w:val="00790506"/>
    <w:rsid w:val="00792C07"/>
    <w:rsid w:val="00793972"/>
    <w:rsid w:val="00795EDC"/>
    <w:rsid w:val="0079665C"/>
    <w:rsid w:val="007A0B73"/>
    <w:rsid w:val="007A1340"/>
    <w:rsid w:val="007A24E6"/>
    <w:rsid w:val="007A445A"/>
    <w:rsid w:val="007A62F7"/>
    <w:rsid w:val="007B621C"/>
    <w:rsid w:val="007B785F"/>
    <w:rsid w:val="007B7FFA"/>
    <w:rsid w:val="007C314A"/>
    <w:rsid w:val="007C3365"/>
    <w:rsid w:val="007C38E1"/>
    <w:rsid w:val="007C4180"/>
    <w:rsid w:val="007C62F9"/>
    <w:rsid w:val="007C66EC"/>
    <w:rsid w:val="007C752A"/>
    <w:rsid w:val="007D1CE9"/>
    <w:rsid w:val="007D4F4B"/>
    <w:rsid w:val="007D773F"/>
    <w:rsid w:val="007E1D38"/>
    <w:rsid w:val="007E327B"/>
    <w:rsid w:val="007E4625"/>
    <w:rsid w:val="007F3D19"/>
    <w:rsid w:val="007F5E69"/>
    <w:rsid w:val="007F69E0"/>
    <w:rsid w:val="0080006A"/>
    <w:rsid w:val="00803442"/>
    <w:rsid w:val="00803CEA"/>
    <w:rsid w:val="00804513"/>
    <w:rsid w:val="008049E4"/>
    <w:rsid w:val="0080502E"/>
    <w:rsid w:val="008078C2"/>
    <w:rsid w:val="00811397"/>
    <w:rsid w:val="00815190"/>
    <w:rsid w:val="0081593B"/>
    <w:rsid w:val="00816D77"/>
    <w:rsid w:val="00824E78"/>
    <w:rsid w:val="00824EC6"/>
    <w:rsid w:val="008256F1"/>
    <w:rsid w:val="008277BA"/>
    <w:rsid w:val="00827A7D"/>
    <w:rsid w:val="008301B5"/>
    <w:rsid w:val="00830D63"/>
    <w:rsid w:val="00831744"/>
    <w:rsid w:val="00832510"/>
    <w:rsid w:val="0083701D"/>
    <w:rsid w:val="00841B19"/>
    <w:rsid w:val="00841EC0"/>
    <w:rsid w:val="00842219"/>
    <w:rsid w:val="00845A2A"/>
    <w:rsid w:val="00845E84"/>
    <w:rsid w:val="00847EB4"/>
    <w:rsid w:val="0085783D"/>
    <w:rsid w:val="008605D3"/>
    <w:rsid w:val="0086260E"/>
    <w:rsid w:val="00862ED8"/>
    <w:rsid w:val="00863C68"/>
    <w:rsid w:val="00865E30"/>
    <w:rsid w:val="008700C1"/>
    <w:rsid w:val="00872528"/>
    <w:rsid w:val="00872829"/>
    <w:rsid w:val="00874EF0"/>
    <w:rsid w:val="00880692"/>
    <w:rsid w:val="0088149B"/>
    <w:rsid w:val="008822E5"/>
    <w:rsid w:val="00884BA4"/>
    <w:rsid w:val="00886627"/>
    <w:rsid w:val="008877D7"/>
    <w:rsid w:val="00887D76"/>
    <w:rsid w:val="00891148"/>
    <w:rsid w:val="00891F86"/>
    <w:rsid w:val="0089211B"/>
    <w:rsid w:val="0089285B"/>
    <w:rsid w:val="008948AB"/>
    <w:rsid w:val="00895712"/>
    <w:rsid w:val="0089730A"/>
    <w:rsid w:val="008A5EBD"/>
    <w:rsid w:val="008A65CD"/>
    <w:rsid w:val="008B1EDB"/>
    <w:rsid w:val="008B2271"/>
    <w:rsid w:val="008B3639"/>
    <w:rsid w:val="008B44DB"/>
    <w:rsid w:val="008C32CE"/>
    <w:rsid w:val="008C40DE"/>
    <w:rsid w:val="008C4D48"/>
    <w:rsid w:val="008C6FB8"/>
    <w:rsid w:val="008D0897"/>
    <w:rsid w:val="008D0AF4"/>
    <w:rsid w:val="008D1D7B"/>
    <w:rsid w:val="008D261B"/>
    <w:rsid w:val="008D5ACA"/>
    <w:rsid w:val="008D7966"/>
    <w:rsid w:val="008E1CAC"/>
    <w:rsid w:val="008E2DAE"/>
    <w:rsid w:val="008E32F8"/>
    <w:rsid w:val="008E37CB"/>
    <w:rsid w:val="008E7A7B"/>
    <w:rsid w:val="008F04AA"/>
    <w:rsid w:val="008F24A4"/>
    <w:rsid w:val="008F3068"/>
    <w:rsid w:val="008F3653"/>
    <w:rsid w:val="008F586C"/>
    <w:rsid w:val="008F652E"/>
    <w:rsid w:val="008F72A1"/>
    <w:rsid w:val="0090138C"/>
    <w:rsid w:val="0091030A"/>
    <w:rsid w:val="00910923"/>
    <w:rsid w:val="00910AF7"/>
    <w:rsid w:val="00915DD3"/>
    <w:rsid w:val="009177B6"/>
    <w:rsid w:val="009209D4"/>
    <w:rsid w:val="00920FB4"/>
    <w:rsid w:val="009211B6"/>
    <w:rsid w:val="00922ECF"/>
    <w:rsid w:val="00923667"/>
    <w:rsid w:val="00934487"/>
    <w:rsid w:val="009354CF"/>
    <w:rsid w:val="00940FB6"/>
    <w:rsid w:val="00942B12"/>
    <w:rsid w:val="00951F32"/>
    <w:rsid w:val="0095388A"/>
    <w:rsid w:val="00956199"/>
    <w:rsid w:val="0095699C"/>
    <w:rsid w:val="00957177"/>
    <w:rsid w:val="009601B6"/>
    <w:rsid w:val="00960EB4"/>
    <w:rsid w:val="0097089D"/>
    <w:rsid w:val="00971AC0"/>
    <w:rsid w:val="00973FD4"/>
    <w:rsid w:val="009763F1"/>
    <w:rsid w:val="009811C3"/>
    <w:rsid w:val="00987686"/>
    <w:rsid w:val="00990202"/>
    <w:rsid w:val="00990D9A"/>
    <w:rsid w:val="00991236"/>
    <w:rsid w:val="00993FD9"/>
    <w:rsid w:val="0099723E"/>
    <w:rsid w:val="009975A2"/>
    <w:rsid w:val="009B153F"/>
    <w:rsid w:val="009B3782"/>
    <w:rsid w:val="009B5DED"/>
    <w:rsid w:val="009B5F58"/>
    <w:rsid w:val="009B6683"/>
    <w:rsid w:val="009C0DBA"/>
    <w:rsid w:val="009C2B1C"/>
    <w:rsid w:val="009C36CF"/>
    <w:rsid w:val="009D06AC"/>
    <w:rsid w:val="009D0BC9"/>
    <w:rsid w:val="009D1B32"/>
    <w:rsid w:val="009D205D"/>
    <w:rsid w:val="009D4554"/>
    <w:rsid w:val="009D49B8"/>
    <w:rsid w:val="009D5C55"/>
    <w:rsid w:val="009D7253"/>
    <w:rsid w:val="009E35E5"/>
    <w:rsid w:val="009E646C"/>
    <w:rsid w:val="009E6DE2"/>
    <w:rsid w:val="009F054A"/>
    <w:rsid w:val="009F0D87"/>
    <w:rsid w:val="009F15A5"/>
    <w:rsid w:val="009F1945"/>
    <w:rsid w:val="009F3710"/>
    <w:rsid w:val="009F4894"/>
    <w:rsid w:val="009F5692"/>
    <w:rsid w:val="009F56E0"/>
    <w:rsid w:val="00A037B5"/>
    <w:rsid w:val="00A11078"/>
    <w:rsid w:val="00A12955"/>
    <w:rsid w:val="00A13E4D"/>
    <w:rsid w:val="00A16C93"/>
    <w:rsid w:val="00A1737A"/>
    <w:rsid w:val="00A20DE5"/>
    <w:rsid w:val="00A32487"/>
    <w:rsid w:val="00A35F74"/>
    <w:rsid w:val="00A4038C"/>
    <w:rsid w:val="00A40D59"/>
    <w:rsid w:val="00A42614"/>
    <w:rsid w:val="00A466CA"/>
    <w:rsid w:val="00A4721C"/>
    <w:rsid w:val="00A528D4"/>
    <w:rsid w:val="00A529B2"/>
    <w:rsid w:val="00A577DA"/>
    <w:rsid w:val="00A6058A"/>
    <w:rsid w:val="00A60C65"/>
    <w:rsid w:val="00A62F14"/>
    <w:rsid w:val="00A658C4"/>
    <w:rsid w:val="00A66616"/>
    <w:rsid w:val="00A75E1C"/>
    <w:rsid w:val="00A76817"/>
    <w:rsid w:val="00A774E9"/>
    <w:rsid w:val="00A82B2F"/>
    <w:rsid w:val="00A85498"/>
    <w:rsid w:val="00A87C70"/>
    <w:rsid w:val="00A87DBD"/>
    <w:rsid w:val="00A94523"/>
    <w:rsid w:val="00A9452D"/>
    <w:rsid w:val="00AA0383"/>
    <w:rsid w:val="00AA0462"/>
    <w:rsid w:val="00AA31AE"/>
    <w:rsid w:val="00AA67F3"/>
    <w:rsid w:val="00AB0A8F"/>
    <w:rsid w:val="00AB20FE"/>
    <w:rsid w:val="00AB4288"/>
    <w:rsid w:val="00AB4EB8"/>
    <w:rsid w:val="00AB7375"/>
    <w:rsid w:val="00AC0D53"/>
    <w:rsid w:val="00AC19D8"/>
    <w:rsid w:val="00AC6324"/>
    <w:rsid w:val="00AC65E8"/>
    <w:rsid w:val="00AD7D83"/>
    <w:rsid w:val="00B02E17"/>
    <w:rsid w:val="00B05923"/>
    <w:rsid w:val="00B107A9"/>
    <w:rsid w:val="00B1084E"/>
    <w:rsid w:val="00B153E3"/>
    <w:rsid w:val="00B22C44"/>
    <w:rsid w:val="00B24403"/>
    <w:rsid w:val="00B25880"/>
    <w:rsid w:val="00B27F63"/>
    <w:rsid w:val="00B32AB4"/>
    <w:rsid w:val="00B33C64"/>
    <w:rsid w:val="00B415C8"/>
    <w:rsid w:val="00B42BA1"/>
    <w:rsid w:val="00B44DD1"/>
    <w:rsid w:val="00B452B8"/>
    <w:rsid w:val="00B45F23"/>
    <w:rsid w:val="00B46579"/>
    <w:rsid w:val="00B51478"/>
    <w:rsid w:val="00B553B9"/>
    <w:rsid w:val="00B55708"/>
    <w:rsid w:val="00B55E41"/>
    <w:rsid w:val="00B60A63"/>
    <w:rsid w:val="00B60D5B"/>
    <w:rsid w:val="00B63D1E"/>
    <w:rsid w:val="00B64D55"/>
    <w:rsid w:val="00B66464"/>
    <w:rsid w:val="00B72B31"/>
    <w:rsid w:val="00B81464"/>
    <w:rsid w:val="00B91EE5"/>
    <w:rsid w:val="00B92242"/>
    <w:rsid w:val="00B94304"/>
    <w:rsid w:val="00B94DC0"/>
    <w:rsid w:val="00B950A9"/>
    <w:rsid w:val="00B96A85"/>
    <w:rsid w:val="00BA1E68"/>
    <w:rsid w:val="00BA28D1"/>
    <w:rsid w:val="00BA4684"/>
    <w:rsid w:val="00BA4FB1"/>
    <w:rsid w:val="00BB0962"/>
    <w:rsid w:val="00BB1A21"/>
    <w:rsid w:val="00BB30E6"/>
    <w:rsid w:val="00BB4EE8"/>
    <w:rsid w:val="00BB608A"/>
    <w:rsid w:val="00BB6B29"/>
    <w:rsid w:val="00BC0CAA"/>
    <w:rsid w:val="00BC0E5A"/>
    <w:rsid w:val="00BC5635"/>
    <w:rsid w:val="00BC5AF0"/>
    <w:rsid w:val="00BC7F6F"/>
    <w:rsid w:val="00BD0C1E"/>
    <w:rsid w:val="00BD22C9"/>
    <w:rsid w:val="00BD2580"/>
    <w:rsid w:val="00BD37BC"/>
    <w:rsid w:val="00BD399F"/>
    <w:rsid w:val="00BD5422"/>
    <w:rsid w:val="00BD6692"/>
    <w:rsid w:val="00BD6A52"/>
    <w:rsid w:val="00BE0F48"/>
    <w:rsid w:val="00BE510C"/>
    <w:rsid w:val="00BE7C5E"/>
    <w:rsid w:val="00BF2CAD"/>
    <w:rsid w:val="00BF45C9"/>
    <w:rsid w:val="00BF5802"/>
    <w:rsid w:val="00BF7D51"/>
    <w:rsid w:val="00C007F8"/>
    <w:rsid w:val="00C015A2"/>
    <w:rsid w:val="00C0333E"/>
    <w:rsid w:val="00C04473"/>
    <w:rsid w:val="00C0736D"/>
    <w:rsid w:val="00C106E6"/>
    <w:rsid w:val="00C11292"/>
    <w:rsid w:val="00C13027"/>
    <w:rsid w:val="00C13712"/>
    <w:rsid w:val="00C14E2F"/>
    <w:rsid w:val="00C1732C"/>
    <w:rsid w:val="00C20BEA"/>
    <w:rsid w:val="00C2110A"/>
    <w:rsid w:val="00C22AAD"/>
    <w:rsid w:val="00C22CB5"/>
    <w:rsid w:val="00C22E23"/>
    <w:rsid w:val="00C26C4E"/>
    <w:rsid w:val="00C2762C"/>
    <w:rsid w:val="00C313B0"/>
    <w:rsid w:val="00C319B9"/>
    <w:rsid w:val="00C35BA5"/>
    <w:rsid w:val="00C37486"/>
    <w:rsid w:val="00C42F7F"/>
    <w:rsid w:val="00C4357E"/>
    <w:rsid w:val="00C43837"/>
    <w:rsid w:val="00C44718"/>
    <w:rsid w:val="00C45FA6"/>
    <w:rsid w:val="00C4618B"/>
    <w:rsid w:val="00C46A5C"/>
    <w:rsid w:val="00C510F5"/>
    <w:rsid w:val="00C53205"/>
    <w:rsid w:val="00C53FFE"/>
    <w:rsid w:val="00C55D12"/>
    <w:rsid w:val="00C55FC2"/>
    <w:rsid w:val="00C61197"/>
    <w:rsid w:val="00C6344E"/>
    <w:rsid w:val="00C66629"/>
    <w:rsid w:val="00C7320E"/>
    <w:rsid w:val="00C8062C"/>
    <w:rsid w:val="00C83C27"/>
    <w:rsid w:val="00C85343"/>
    <w:rsid w:val="00C85A82"/>
    <w:rsid w:val="00C86531"/>
    <w:rsid w:val="00C9062C"/>
    <w:rsid w:val="00C908F6"/>
    <w:rsid w:val="00C91F01"/>
    <w:rsid w:val="00C93A20"/>
    <w:rsid w:val="00C96F1E"/>
    <w:rsid w:val="00CA2137"/>
    <w:rsid w:val="00CA3751"/>
    <w:rsid w:val="00CB24B4"/>
    <w:rsid w:val="00CB2632"/>
    <w:rsid w:val="00CB47C2"/>
    <w:rsid w:val="00CB7AC9"/>
    <w:rsid w:val="00CC01D3"/>
    <w:rsid w:val="00CC0D0D"/>
    <w:rsid w:val="00CC5509"/>
    <w:rsid w:val="00CC68A7"/>
    <w:rsid w:val="00CD2AA8"/>
    <w:rsid w:val="00CD5345"/>
    <w:rsid w:val="00CD6AEF"/>
    <w:rsid w:val="00CE3498"/>
    <w:rsid w:val="00CE6078"/>
    <w:rsid w:val="00CE7AF2"/>
    <w:rsid w:val="00CE7B0E"/>
    <w:rsid w:val="00CF5E3B"/>
    <w:rsid w:val="00D00F52"/>
    <w:rsid w:val="00D01681"/>
    <w:rsid w:val="00D01CAD"/>
    <w:rsid w:val="00D02538"/>
    <w:rsid w:val="00D04761"/>
    <w:rsid w:val="00D04FD3"/>
    <w:rsid w:val="00D057B8"/>
    <w:rsid w:val="00D07B21"/>
    <w:rsid w:val="00D12FD9"/>
    <w:rsid w:val="00D22E4E"/>
    <w:rsid w:val="00D24531"/>
    <w:rsid w:val="00D246B0"/>
    <w:rsid w:val="00D24A75"/>
    <w:rsid w:val="00D30FFB"/>
    <w:rsid w:val="00D312AB"/>
    <w:rsid w:val="00D315ED"/>
    <w:rsid w:val="00D31CFE"/>
    <w:rsid w:val="00D31FFE"/>
    <w:rsid w:val="00D33593"/>
    <w:rsid w:val="00D33D8B"/>
    <w:rsid w:val="00D42B36"/>
    <w:rsid w:val="00D42C6B"/>
    <w:rsid w:val="00D603AC"/>
    <w:rsid w:val="00D60976"/>
    <w:rsid w:val="00D62A63"/>
    <w:rsid w:val="00D63AD1"/>
    <w:rsid w:val="00D65B9D"/>
    <w:rsid w:val="00D75497"/>
    <w:rsid w:val="00D7613C"/>
    <w:rsid w:val="00D9339E"/>
    <w:rsid w:val="00D938F6"/>
    <w:rsid w:val="00D93B71"/>
    <w:rsid w:val="00D9579B"/>
    <w:rsid w:val="00D9724F"/>
    <w:rsid w:val="00D972C7"/>
    <w:rsid w:val="00D97EFC"/>
    <w:rsid w:val="00DA26DD"/>
    <w:rsid w:val="00DA284A"/>
    <w:rsid w:val="00DA2CAA"/>
    <w:rsid w:val="00DA5E2B"/>
    <w:rsid w:val="00DA7976"/>
    <w:rsid w:val="00DB110A"/>
    <w:rsid w:val="00DB252A"/>
    <w:rsid w:val="00DB63FE"/>
    <w:rsid w:val="00DB7253"/>
    <w:rsid w:val="00DC0E36"/>
    <w:rsid w:val="00DC2AA8"/>
    <w:rsid w:val="00DC345F"/>
    <w:rsid w:val="00DC7FD9"/>
    <w:rsid w:val="00DD2945"/>
    <w:rsid w:val="00DD408C"/>
    <w:rsid w:val="00DD78A8"/>
    <w:rsid w:val="00DE1DD5"/>
    <w:rsid w:val="00DE5670"/>
    <w:rsid w:val="00DE6F15"/>
    <w:rsid w:val="00DE774E"/>
    <w:rsid w:val="00DF3F9A"/>
    <w:rsid w:val="00E021EF"/>
    <w:rsid w:val="00E0649A"/>
    <w:rsid w:val="00E1073B"/>
    <w:rsid w:val="00E10951"/>
    <w:rsid w:val="00E13724"/>
    <w:rsid w:val="00E13C5C"/>
    <w:rsid w:val="00E155CA"/>
    <w:rsid w:val="00E15688"/>
    <w:rsid w:val="00E158C9"/>
    <w:rsid w:val="00E20945"/>
    <w:rsid w:val="00E2499D"/>
    <w:rsid w:val="00E26F50"/>
    <w:rsid w:val="00E3009A"/>
    <w:rsid w:val="00E37A41"/>
    <w:rsid w:val="00E37CCF"/>
    <w:rsid w:val="00E40978"/>
    <w:rsid w:val="00E42AF2"/>
    <w:rsid w:val="00E44909"/>
    <w:rsid w:val="00E47275"/>
    <w:rsid w:val="00E503A9"/>
    <w:rsid w:val="00E51CF2"/>
    <w:rsid w:val="00E5602A"/>
    <w:rsid w:val="00E642F9"/>
    <w:rsid w:val="00E66D75"/>
    <w:rsid w:val="00E70100"/>
    <w:rsid w:val="00E74BE9"/>
    <w:rsid w:val="00E75518"/>
    <w:rsid w:val="00E75D5D"/>
    <w:rsid w:val="00E76D9A"/>
    <w:rsid w:val="00E82EB6"/>
    <w:rsid w:val="00E83CAA"/>
    <w:rsid w:val="00E84F88"/>
    <w:rsid w:val="00E85BDB"/>
    <w:rsid w:val="00E9059A"/>
    <w:rsid w:val="00E9084E"/>
    <w:rsid w:val="00E91355"/>
    <w:rsid w:val="00E92AA9"/>
    <w:rsid w:val="00E9331D"/>
    <w:rsid w:val="00E949E3"/>
    <w:rsid w:val="00EA0678"/>
    <w:rsid w:val="00EA2DBC"/>
    <w:rsid w:val="00EA611A"/>
    <w:rsid w:val="00EA75EA"/>
    <w:rsid w:val="00EB05A6"/>
    <w:rsid w:val="00EB1711"/>
    <w:rsid w:val="00EB3582"/>
    <w:rsid w:val="00EB4616"/>
    <w:rsid w:val="00EB63D2"/>
    <w:rsid w:val="00EC05A9"/>
    <w:rsid w:val="00EC05FD"/>
    <w:rsid w:val="00EC2583"/>
    <w:rsid w:val="00EC39E4"/>
    <w:rsid w:val="00EC3C83"/>
    <w:rsid w:val="00EC6778"/>
    <w:rsid w:val="00EC722E"/>
    <w:rsid w:val="00EC72D4"/>
    <w:rsid w:val="00ED2CBF"/>
    <w:rsid w:val="00ED76E0"/>
    <w:rsid w:val="00EE01F4"/>
    <w:rsid w:val="00EE2618"/>
    <w:rsid w:val="00EE522C"/>
    <w:rsid w:val="00EF18D4"/>
    <w:rsid w:val="00F01358"/>
    <w:rsid w:val="00F01C75"/>
    <w:rsid w:val="00F023D9"/>
    <w:rsid w:val="00F02AAB"/>
    <w:rsid w:val="00F02B92"/>
    <w:rsid w:val="00F03DB9"/>
    <w:rsid w:val="00F05911"/>
    <w:rsid w:val="00F07A54"/>
    <w:rsid w:val="00F10247"/>
    <w:rsid w:val="00F122A8"/>
    <w:rsid w:val="00F129FE"/>
    <w:rsid w:val="00F13D96"/>
    <w:rsid w:val="00F1565C"/>
    <w:rsid w:val="00F17B64"/>
    <w:rsid w:val="00F21459"/>
    <w:rsid w:val="00F2180C"/>
    <w:rsid w:val="00F21987"/>
    <w:rsid w:val="00F22A06"/>
    <w:rsid w:val="00F23945"/>
    <w:rsid w:val="00F269FE"/>
    <w:rsid w:val="00F27675"/>
    <w:rsid w:val="00F35587"/>
    <w:rsid w:val="00F35F69"/>
    <w:rsid w:val="00F37BEC"/>
    <w:rsid w:val="00F37CD7"/>
    <w:rsid w:val="00F41036"/>
    <w:rsid w:val="00F42A6F"/>
    <w:rsid w:val="00F46C12"/>
    <w:rsid w:val="00F51094"/>
    <w:rsid w:val="00F52CC7"/>
    <w:rsid w:val="00F5688A"/>
    <w:rsid w:val="00F6205B"/>
    <w:rsid w:val="00F62AD0"/>
    <w:rsid w:val="00F6782E"/>
    <w:rsid w:val="00F67D69"/>
    <w:rsid w:val="00F70AD7"/>
    <w:rsid w:val="00F7272E"/>
    <w:rsid w:val="00F73ED9"/>
    <w:rsid w:val="00F75521"/>
    <w:rsid w:val="00F75D5C"/>
    <w:rsid w:val="00F764F9"/>
    <w:rsid w:val="00F820ED"/>
    <w:rsid w:val="00F838C5"/>
    <w:rsid w:val="00F84147"/>
    <w:rsid w:val="00F85977"/>
    <w:rsid w:val="00F85C9C"/>
    <w:rsid w:val="00F90DC3"/>
    <w:rsid w:val="00F94D6B"/>
    <w:rsid w:val="00F956E1"/>
    <w:rsid w:val="00F9573F"/>
    <w:rsid w:val="00F95B1B"/>
    <w:rsid w:val="00F95F0E"/>
    <w:rsid w:val="00FA0A56"/>
    <w:rsid w:val="00FA10B9"/>
    <w:rsid w:val="00FA2ABD"/>
    <w:rsid w:val="00FA598C"/>
    <w:rsid w:val="00FB2742"/>
    <w:rsid w:val="00FC3D66"/>
    <w:rsid w:val="00FC4ECC"/>
    <w:rsid w:val="00FC4FC5"/>
    <w:rsid w:val="00FC6718"/>
    <w:rsid w:val="00FC694C"/>
    <w:rsid w:val="00FC69A0"/>
    <w:rsid w:val="00FC6A9E"/>
    <w:rsid w:val="00FC6B39"/>
    <w:rsid w:val="00FD0331"/>
    <w:rsid w:val="00FD099C"/>
    <w:rsid w:val="00FD106B"/>
    <w:rsid w:val="00FD1A2A"/>
    <w:rsid w:val="00FD2CA5"/>
    <w:rsid w:val="00FD2CE7"/>
    <w:rsid w:val="00FD6529"/>
    <w:rsid w:val="00FD72F5"/>
    <w:rsid w:val="00FD79B5"/>
    <w:rsid w:val="00FE165C"/>
    <w:rsid w:val="00FE247C"/>
    <w:rsid w:val="00FF10E9"/>
    <w:rsid w:val="00FF1D9D"/>
    <w:rsid w:val="00FF1E58"/>
    <w:rsid w:val="00FF5A12"/>
    <w:rsid w:val="00FF7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034E3744-DDE1-4DD1-8102-DED09AC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9D06AC"/>
    <w:pPr>
      <w:keepNext/>
      <w:spacing w:before="120" w:after="120"/>
      <w:ind w:left="113"/>
      <w:outlineLvl w:val="0"/>
    </w:pPr>
    <w:rPr>
      <w:rFonts w:ascii="Times New Roman" w:hAnsi="Times New Roman"/>
      <w:szCs w:val="20"/>
    </w:rPr>
  </w:style>
  <w:style w:type="paragraph" w:styleId="berschrift3">
    <w:name w:val="heading 3"/>
    <w:basedOn w:val="Standard"/>
    <w:next w:val="Standard"/>
    <w:qFormat/>
    <w:rsid w:val="009D06AC"/>
    <w:pPr>
      <w:keepNext/>
      <w:outlineLvl w:val="2"/>
    </w:pPr>
    <w:rPr>
      <w:rFonts w:ascii="Times New Roman" w:hAnsi="Times New Roman"/>
      <w:sz w:val="28"/>
      <w:szCs w:val="20"/>
    </w:rPr>
  </w:style>
  <w:style w:type="paragraph" w:styleId="berschrift4">
    <w:name w:val="heading 4"/>
    <w:basedOn w:val="Standard"/>
    <w:next w:val="Standard"/>
    <w:qFormat/>
    <w:rsid w:val="009D06AC"/>
    <w:pPr>
      <w:keepNext/>
      <w:spacing w:before="120" w:after="120"/>
      <w:outlineLvl w:val="3"/>
    </w:pPr>
    <w:rPr>
      <w:bCs/>
      <w:sz w:val="26"/>
      <w:szCs w:val="20"/>
      <w:lang w:val="it-IT"/>
    </w:rPr>
  </w:style>
  <w:style w:type="paragraph" w:styleId="berschrift5">
    <w:name w:val="heading 5"/>
    <w:basedOn w:val="Standard"/>
    <w:next w:val="Standard"/>
    <w:qFormat/>
    <w:rsid w:val="009D06AC"/>
    <w:pPr>
      <w:keepNext/>
      <w:spacing w:before="120" w:after="120"/>
      <w:outlineLvl w:val="4"/>
    </w:pPr>
    <w:rPr>
      <w:b/>
      <w:sz w:val="28"/>
      <w:szCs w:val="20"/>
    </w:rPr>
  </w:style>
  <w:style w:type="paragraph" w:styleId="berschrift6">
    <w:name w:val="heading 6"/>
    <w:basedOn w:val="Standard"/>
    <w:next w:val="Standard"/>
    <w:qFormat/>
    <w:rsid w:val="009D06AC"/>
    <w:pPr>
      <w:keepNext/>
      <w:spacing w:before="120" w:after="120"/>
      <w:outlineLvl w:val="5"/>
    </w:pPr>
    <w:rPr>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7C83"/>
    <w:pPr>
      <w:tabs>
        <w:tab w:val="center" w:pos="4536"/>
        <w:tab w:val="right" w:pos="9072"/>
      </w:tabs>
    </w:pPr>
  </w:style>
  <w:style w:type="paragraph" w:styleId="Fuzeile">
    <w:name w:val="footer"/>
    <w:basedOn w:val="Standard"/>
    <w:link w:val="FuzeileZchn"/>
    <w:uiPriority w:val="99"/>
    <w:rsid w:val="00007C83"/>
    <w:pPr>
      <w:tabs>
        <w:tab w:val="center" w:pos="4536"/>
        <w:tab w:val="right" w:pos="9072"/>
      </w:tabs>
    </w:pPr>
  </w:style>
  <w:style w:type="character" w:styleId="Seitenzahl">
    <w:name w:val="page number"/>
    <w:basedOn w:val="Absatz-Standardschriftart"/>
    <w:rsid w:val="00007C83"/>
  </w:style>
  <w:style w:type="table" w:styleId="Tabellenraster">
    <w:name w:val="Table Grid"/>
    <w:basedOn w:val="NormaleTabelle"/>
    <w:rsid w:val="00C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2C07"/>
    <w:rPr>
      <w:rFonts w:ascii="Tahoma" w:hAnsi="Tahoma" w:cs="Tahoma"/>
      <w:sz w:val="16"/>
      <w:szCs w:val="16"/>
    </w:rPr>
  </w:style>
  <w:style w:type="paragraph" w:styleId="Listenabsatz">
    <w:name w:val="List Paragraph"/>
    <w:basedOn w:val="Standard"/>
    <w:uiPriority w:val="34"/>
    <w:qFormat/>
    <w:rsid w:val="003F6962"/>
    <w:pPr>
      <w:ind w:left="708"/>
    </w:pPr>
  </w:style>
  <w:style w:type="paragraph" w:styleId="Textkrper">
    <w:name w:val="Body Text"/>
    <w:basedOn w:val="Standard"/>
    <w:rsid w:val="00A82B2F"/>
    <w:pPr>
      <w:jc w:val="both"/>
    </w:pPr>
  </w:style>
  <w:style w:type="character" w:customStyle="1" w:styleId="n">
    <w:name w:val="n"/>
    <w:rsid w:val="00F46C12"/>
  </w:style>
  <w:style w:type="character" w:styleId="Hyperlink">
    <w:name w:val="Hyperlink"/>
    <w:uiPriority w:val="99"/>
    <w:unhideWhenUsed/>
    <w:rsid w:val="00F46C12"/>
    <w:rPr>
      <w:color w:val="0000FF"/>
      <w:u w:val="single"/>
    </w:rPr>
  </w:style>
  <w:style w:type="character" w:customStyle="1" w:styleId="FuzeileZchn">
    <w:name w:val="Fußzeile Zchn"/>
    <w:basedOn w:val="Absatz-Standardschriftart"/>
    <w:link w:val="Fuzeile"/>
    <w:uiPriority w:val="99"/>
    <w:rsid w:val="00D9724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047">
      <w:bodyDiv w:val="1"/>
      <w:marLeft w:val="0"/>
      <w:marRight w:val="0"/>
      <w:marTop w:val="0"/>
      <w:marBottom w:val="0"/>
      <w:divBdr>
        <w:top w:val="none" w:sz="0" w:space="0" w:color="auto"/>
        <w:left w:val="none" w:sz="0" w:space="0" w:color="auto"/>
        <w:bottom w:val="none" w:sz="0" w:space="0" w:color="auto"/>
        <w:right w:val="none" w:sz="0" w:space="0" w:color="auto"/>
      </w:divBdr>
    </w:div>
    <w:div w:id="182090097">
      <w:bodyDiv w:val="1"/>
      <w:marLeft w:val="0"/>
      <w:marRight w:val="0"/>
      <w:marTop w:val="0"/>
      <w:marBottom w:val="0"/>
      <w:divBdr>
        <w:top w:val="none" w:sz="0" w:space="0" w:color="auto"/>
        <w:left w:val="none" w:sz="0" w:space="0" w:color="auto"/>
        <w:bottom w:val="none" w:sz="0" w:space="0" w:color="auto"/>
        <w:right w:val="none" w:sz="0" w:space="0" w:color="auto"/>
      </w:divBdr>
    </w:div>
    <w:div w:id="214633232">
      <w:bodyDiv w:val="1"/>
      <w:marLeft w:val="0"/>
      <w:marRight w:val="0"/>
      <w:marTop w:val="0"/>
      <w:marBottom w:val="0"/>
      <w:divBdr>
        <w:top w:val="none" w:sz="0" w:space="0" w:color="auto"/>
        <w:left w:val="none" w:sz="0" w:space="0" w:color="auto"/>
        <w:bottom w:val="none" w:sz="0" w:space="0" w:color="auto"/>
        <w:right w:val="none" w:sz="0" w:space="0" w:color="auto"/>
      </w:divBdr>
    </w:div>
    <w:div w:id="243956425">
      <w:bodyDiv w:val="1"/>
      <w:marLeft w:val="0"/>
      <w:marRight w:val="0"/>
      <w:marTop w:val="0"/>
      <w:marBottom w:val="0"/>
      <w:divBdr>
        <w:top w:val="none" w:sz="0" w:space="0" w:color="auto"/>
        <w:left w:val="none" w:sz="0" w:space="0" w:color="auto"/>
        <w:bottom w:val="none" w:sz="0" w:space="0" w:color="auto"/>
        <w:right w:val="none" w:sz="0" w:space="0" w:color="auto"/>
      </w:divBdr>
    </w:div>
    <w:div w:id="267349099">
      <w:bodyDiv w:val="1"/>
      <w:marLeft w:val="0"/>
      <w:marRight w:val="0"/>
      <w:marTop w:val="0"/>
      <w:marBottom w:val="0"/>
      <w:divBdr>
        <w:top w:val="none" w:sz="0" w:space="0" w:color="auto"/>
        <w:left w:val="none" w:sz="0" w:space="0" w:color="auto"/>
        <w:bottom w:val="none" w:sz="0" w:space="0" w:color="auto"/>
        <w:right w:val="none" w:sz="0" w:space="0" w:color="auto"/>
      </w:divBdr>
    </w:div>
    <w:div w:id="349841757">
      <w:bodyDiv w:val="1"/>
      <w:marLeft w:val="0"/>
      <w:marRight w:val="0"/>
      <w:marTop w:val="0"/>
      <w:marBottom w:val="0"/>
      <w:divBdr>
        <w:top w:val="none" w:sz="0" w:space="0" w:color="auto"/>
        <w:left w:val="none" w:sz="0" w:space="0" w:color="auto"/>
        <w:bottom w:val="none" w:sz="0" w:space="0" w:color="auto"/>
        <w:right w:val="none" w:sz="0" w:space="0" w:color="auto"/>
      </w:divBdr>
    </w:div>
    <w:div w:id="370613338">
      <w:bodyDiv w:val="1"/>
      <w:marLeft w:val="0"/>
      <w:marRight w:val="0"/>
      <w:marTop w:val="0"/>
      <w:marBottom w:val="0"/>
      <w:divBdr>
        <w:top w:val="none" w:sz="0" w:space="0" w:color="auto"/>
        <w:left w:val="none" w:sz="0" w:space="0" w:color="auto"/>
        <w:bottom w:val="none" w:sz="0" w:space="0" w:color="auto"/>
        <w:right w:val="none" w:sz="0" w:space="0" w:color="auto"/>
      </w:divBdr>
    </w:div>
    <w:div w:id="475688737">
      <w:bodyDiv w:val="1"/>
      <w:marLeft w:val="0"/>
      <w:marRight w:val="0"/>
      <w:marTop w:val="0"/>
      <w:marBottom w:val="0"/>
      <w:divBdr>
        <w:top w:val="none" w:sz="0" w:space="0" w:color="auto"/>
        <w:left w:val="none" w:sz="0" w:space="0" w:color="auto"/>
        <w:bottom w:val="none" w:sz="0" w:space="0" w:color="auto"/>
        <w:right w:val="none" w:sz="0" w:space="0" w:color="auto"/>
      </w:divBdr>
    </w:div>
    <w:div w:id="496581415">
      <w:bodyDiv w:val="1"/>
      <w:marLeft w:val="0"/>
      <w:marRight w:val="0"/>
      <w:marTop w:val="0"/>
      <w:marBottom w:val="0"/>
      <w:divBdr>
        <w:top w:val="none" w:sz="0" w:space="0" w:color="auto"/>
        <w:left w:val="none" w:sz="0" w:space="0" w:color="auto"/>
        <w:bottom w:val="none" w:sz="0" w:space="0" w:color="auto"/>
        <w:right w:val="none" w:sz="0" w:space="0" w:color="auto"/>
      </w:divBdr>
    </w:div>
    <w:div w:id="535772841">
      <w:bodyDiv w:val="1"/>
      <w:marLeft w:val="0"/>
      <w:marRight w:val="0"/>
      <w:marTop w:val="0"/>
      <w:marBottom w:val="0"/>
      <w:divBdr>
        <w:top w:val="none" w:sz="0" w:space="0" w:color="auto"/>
        <w:left w:val="none" w:sz="0" w:space="0" w:color="auto"/>
        <w:bottom w:val="none" w:sz="0" w:space="0" w:color="auto"/>
        <w:right w:val="none" w:sz="0" w:space="0" w:color="auto"/>
      </w:divBdr>
    </w:div>
    <w:div w:id="629242119">
      <w:bodyDiv w:val="1"/>
      <w:marLeft w:val="0"/>
      <w:marRight w:val="0"/>
      <w:marTop w:val="0"/>
      <w:marBottom w:val="0"/>
      <w:divBdr>
        <w:top w:val="none" w:sz="0" w:space="0" w:color="auto"/>
        <w:left w:val="none" w:sz="0" w:space="0" w:color="auto"/>
        <w:bottom w:val="none" w:sz="0" w:space="0" w:color="auto"/>
        <w:right w:val="none" w:sz="0" w:space="0" w:color="auto"/>
      </w:divBdr>
    </w:div>
    <w:div w:id="708068670">
      <w:bodyDiv w:val="1"/>
      <w:marLeft w:val="0"/>
      <w:marRight w:val="0"/>
      <w:marTop w:val="0"/>
      <w:marBottom w:val="0"/>
      <w:divBdr>
        <w:top w:val="none" w:sz="0" w:space="0" w:color="auto"/>
        <w:left w:val="none" w:sz="0" w:space="0" w:color="auto"/>
        <w:bottom w:val="none" w:sz="0" w:space="0" w:color="auto"/>
        <w:right w:val="none" w:sz="0" w:space="0" w:color="auto"/>
      </w:divBdr>
    </w:div>
    <w:div w:id="755781254">
      <w:bodyDiv w:val="1"/>
      <w:marLeft w:val="0"/>
      <w:marRight w:val="0"/>
      <w:marTop w:val="0"/>
      <w:marBottom w:val="0"/>
      <w:divBdr>
        <w:top w:val="none" w:sz="0" w:space="0" w:color="auto"/>
        <w:left w:val="none" w:sz="0" w:space="0" w:color="auto"/>
        <w:bottom w:val="none" w:sz="0" w:space="0" w:color="auto"/>
        <w:right w:val="none" w:sz="0" w:space="0" w:color="auto"/>
      </w:divBdr>
    </w:div>
    <w:div w:id="1024135676">
      <w:bodyDiv w:val="1"/>
      <w:marLeft w:val="0"/>
      <w:marRight w:val="0"/>
      <w:marTop w:val="0"/>
      <w:marBottom w:val="0"/>
      <w:divBdr>
        <w:top w:val="none" w:sz="0" w:space="0" w:color="auto"/>
        <w:left w:val="none" w:sz="0" w:space="0" w:color="auto"/>
        <w:bottom w:val="none" w:sz="0" w:space="0" w:color="auto"/>
        <w:right w:val="none" w:sz="0" w:space="0" w:color="auto"/>
      </w:divBdr>
    </w:div>
    <w:div w:id="1025329092">
      <w:bodyDiv w:val="1"/>
      <w:marLeft w:val="0"/>
      <w:marRight w:val="0"/>
      <w:marTop w:val="0"/>
      <w:marBottom w:val="0"/>
      <w:divBdr>
        <w:top w:val="none" w:sz="0" w:space="0" w:color="auto"/>
        <w:left w:val="none" w:sz="0" w:space="0" w:color="auto"/>
        <w:bottom w:val="none" w:sz="0" w:space="0" w:color="auto"/>
        <w:right w:val="none" w:sz="0" w:space="0" w:color="auto"/>
      </w:divBdr>
    </w:div>
    <w:div w:id="1204252038">
      <w:bodyDiv w:val="1"/>
      <w:marLeft w:val="0"/>
      <w:marRight w:val="0"/>
      <w:marTop w:val="0"/>
      <w:marBottom w:val="0"/>
      <w:divBdr>
        <w:top w:val="none" w:sz="0" w:space="0" w:color="auto"/>
        <w:left w:val="none" w:sz="0" w:space="0" w:color="auto"/>
        <w:bottom w:val="none" w:sz="0" w:space="0" w:color="auto"/>
        <w:right w:val="none" w:sz="0" w:space="0" w:color="auto"/>
      </w:divBdr>
    </w:div>
    <w:div w:id="1313873686">
      <w:bodyDiv w:val="1"/>
      <w:marLeft w:val="0"/>
      <w:marRight w:val="0"/>
      <w:marTop w:val="0"/>
      <w:marBottom w:val="0"/>
      <w:divBdr>
        <w:top w:val="none" w:sz="0" w:space="0" w:color="auto"/>
        <w:left w:val="none" w:sz="0" w:space="0" w:color="auto"/>
        <w:bottom w:val="none" w:sz="0" w:space="0" w:color="auto"/>
        <w:right w:val="none" w:sz="0" w:space="0" w:color="auto"/>
      </w:divBdr>
    </w:div>
    <w:div w:id="1415394195">
      <w:bodyDiv w:val="1"/>
      <w:marLeft w:val="0"/>
      <w:marRight w:val="0"/>
      <w:marTop w:val="0"/>
      <w:marBottom w:val="0"/>
      <w:divBdr>
        <w:top w:val="none" w:sz="0" w:space="0" w:color="auto"/>
        <w:left w:val="none" w:sz="0" w:space="0" w:color="auto"/>
        <w:bottom w:val="none" w:sz="0" w:space="0" w:color="auto"/>
        <w:right w:val="none" w:sz="0" w:space="0" w:color="auto"/>
      </w:divBdr>
    </w:div>
    <w:div w:id="1443767963">
      <w:bodyDiv w:val="1"/>
      <w:marLeft w:val="0"/>
      <w:marRight w:val="0"/>
      <w:marTop w:val="0"/>
      <w:marBottom w:val="0"/>
      <w:divBdr>
        <w:top w:val="none" w:sz="0" w:space="0" w:color="auto"/>
        <w:left w:val="none" w:sz="0" w:space="0" w:color="auto"/>
        <w:bottom w:val="none" w:sz="0" w:space="0" w:color="auto"/>
        <w:right w:val="none" w:sz="0" w:space="0" w:color="auto"/>
      </w:divBdr>
    </w:div>
    <w:div w:id="1470393048">
      <w:bodyDiv w:val="1"/>
      <w:marLeft w:val="0"/>
      <w:marRight w:val="0"/>
      <w:marTop w:val="0"/>
      <w:marBottom w:val="0"/>
      <w:divBdr>
        <w:top w:val="none" w:sz="0" w:space="0" w:color="auto"/>
        <w:left w:val="none" w:sz="0" w:space="0" w:color="auto"/>
        <w:bottom w:val="none" w:sz="0" w:space="0" w:color="auto"/>
        <w:right w:val="none" w:sz="0" w:space="0" w:color="auto"/>
      </w:divBdr>
    </w:div>
    <w:div w:id="1632590201">
      <w:bodyDiv w:val="1"/>
      <w:marLeft w:val="0"/>
      <w:marRight w:val="0"/>
      <w:marTop w:val="0"/>
      <w:marBottom w:val="0"/>
      <w:divBdr>
        <w:top w:val="none" w:sz="0" w:space="0" w:color="auto"/>
        <w:left w:val="none" w:sz="0" w:space="0" w:color="auto"/>
        <w:bottom w:val="none" w:sz="0" w:space="0" w:color="auto"/>
        <w:right w:val="none" w:sz="0" w:space="0" w:color="auto"/>
      </w:divBdr>
    </w:div>
    <w:div w:id="1812016526">
      <w:bodyDiv w:val="1"/>
      <w:marLeft w:val="0"/>
      <w:marRight w:val="0"/>
      <w:marTop w:val="0"/>
      <w:marBottom w:val="0"/>
      <w:divBdr>
        <w:top w:val="none" w:sz="0" w:space="0" w:color="auto"/>
        <w:left w:val="none" w:sz="0" w:space="0" w:color="auto"/>
        <w:bottom w:val="none" w:sz="0" w:space="0" w:color="auto"/>
        <w:right w:val="none" w:sz="0" w:space="0" w:color="auto"/>
      </w:divBdr>
    </w:div>
    <w:div w:id="1866138945">
      <w:bodyDiv w:val="1"/>
      <w:marLeft w:val="0"/>
      <w:marRight w:val="0"/>
      <w:marTop w:val="0"/>
      <w:marBottom w:val="0"/>
      <w:divBdr>
        <w:top w:val="none" w:sz="0" w:space="0" w:color="auto"/>
        <w:left w:val="none" w:sz="0" w:space="0" w:color="auto"/>
        <w:bottom w:val="none" w:sz="0" w:space="0" w:color="auto"/>
        <w:right w:val="none" w:sz="0" w:space="0" w:color="auto"/>
      </w:divBdr>
    </w:div>
    <w:div w:id="1957447310">
      <w:bodyDiv w:val="1"/>
      <w:marLeft w:val="0"/>
      <w:marRight w:val="0"/>
      <w:marTop w:val="0"/>
      <w:marBottom w:val="0"/>
      <w:divBdr>
        <w:top w:val="none" w:sz="0" w:space="0" w:color="auto"/>
        <w:left w:val="none" w:sz="0" w:space="0" w:color="auto"/>
        <w:bottom w:val="none" w:sz="0" w:space="0" w:color="auto"/>
        <w:right w:val="none" w:sz="0" w:space="0" w:color="auto"/>
      </w:divBdr>
    </w:div>
    <w:div w:id="21075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65B4-E841-452B-A866-1236C3F0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ohne Nennung des Gesetzes beziehen sich auf das SGB XII</vt:lpstr>
    </vt:vector>
  </TitlesOfParts>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ohne Nennung des Gesetzes beziehen sich auf das SGB XII</dc:title>
  <dc:subject/>
  <dc:creator>Gerhard Schwab</dc:creator>
  <cp:keywords/>
  <dc:description/>
  <cp:lastModifiedBy>Antmansky, Lisa-Marie (RPGI)</cp:lastModifiedBy>
  <cp:revision>2</cp:revision>
  <cp:lastPrinted>2020-01-16T06:55:00Z</cp:lastPrinted>
  <dcterms:created xsi:type="dcterms:W3CDTF">2021-12-27T06:48:00Z</dcterms:created>
  <dcterms:modified xsi:type="dcterms:W3CDTF">2021-12-27T06:48:00Z</dcterms:modified>
</cp:coreProperties>
</file>